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D5" w:rsidRPr="00FC222C" w:rsidRDefault="008D7AD5" w:rsidP="002C07CF">
      <w:pPr>
        <w:suppressAutoHyphens w:val="0"/>
        <w:autoSpaceDE/>
        <w:ind w:right="5526"/>
        <w:jc w:val="center"/>
        <w:rPr>
          <w:rFonts w:eastAsia="Calibri"/>
          <w:sz w:val="28"/>
          <w:szCs w:val="28"/>
          <w:lang w:eastAsia="en-US"/>
        </w:rPr>
      </w:pPr>
      <w:r w:rsidRPr="00FC222C">
        <w:rPr>
          <w:rFonts w:eastAsia="Calibri"/>
          <w:sz w:val="28"/>
          <w:szCs w:val="28"/>
          <w:lang w:eastAsia="en-US"/>
        </w:rPr>
        <w:t>РОССИЙСКАЯ ФЕДЕРАЦИЯ</w:t>
      </w:r>
    </w:p>
    <w:p w:rsidR="008D7AD5" w:rsidRPr="00FC222C" w:rsidRDefault="008D7AD5" w:rsidP="002C07CF">
      <w:pPr>
        <w:suppressAutoHyphens w:val="0"/>
        <w:autoSpaceDE/>
        <w:ind w:right="5526"/>
        <w:jc w:val="center"/>
        <w:rPr>
          <w:rFonts w:eastAsia="Calibri"/>
          <w:b/>
          <w:sz w:val="28"/>
          <w:szCs w:val="28"/>
          <w:lang w:eastAsia="en-US"/>
        </w:rPr>
      </w:pPr>
      <w:r w:rsidRPr="00FC222C">
        <w:rPr>
          <w:rFonts w:eastAsia="Calibri"/>
          <w:b/>
          <w:sz w:val="28"/>
          <w:szCs w:val="28"/>
          <w:lang w:eastAsia="en-US"/>
        </w:rPr>
        <w:t>Администрация</w:t>
      </w:r>
    </w:p>
    <w:p w:rsidR="008D7AD5" w:rsidRPr="00FC222C" w:rsidRDefault="008D7AD5" w:rsidP="002C07CF">
      <w:pPr>
        <w:suppressAutoHyphens w:val="0"/>
        <w:autoSpaceDE/>
        <w:ind w:right="5526"/>
        <w:jc w:val="center"/>
        <w:rPr>
          <w:rFonts w:eastAsia="Calibri"/>
          <w:b/>
          <w:sz w:val="28"/>
          <w:szCs w:val="28"/>
          <w:lang w:eastAsia="en-US"/>
        </w:rPr>
      </w:pPr>
      <w:r w:rsidRPr="00FC222C">
        <w:rPr>
          <w:rFonts w:eastAsia="Calibri"/>
          <w:b/>
          <w:sz w:val="28"/>
          <w:szCs w:val="28"/>
          <w:lang w:eastAsia="en-US"/>
        </w:rPr>
        <w:t>сельского поселения</w:t>
      </w:r>
    </w:p>
    <w:p w:rsidR="008D7AD5" w:rsidRPr="00FC222C" w:rsidRDefault="008D7AD5" w:rsidP="002C07CF">
      <w:pPr>
        <w:suppressAutoHyphens w:val="0"/>
        <w:autoSpaceDE/>
        <w:ind w:right="5526"/>
        <w:jc w:val="center"/>
        <w:rPr>
          <w:rFonts w:eastAsia="Calibri"/>
          <w:b/>
          <w:sz w:val="28"/>
          <w:szCs w:val="28"/>
          <w:lang w:eastAsia="en-US"/>
        </w:rPr>
      </w:pPr>
      <w:r w:rsidRPr="00FC222C">
        <w:rPr>
          <w:rFonts w:eastAsia="Calibri"/>
          <w:b/>
          <w:sz w:val="28"/>
          <w:szCs w:val="28"/>
          <w:lang w:eastAsia="en-US"/>
        </w:rPr>
        <w:t xml:space="preserve">АЛЕКСАНДРОВКА </w:t>
      </w:r>
    </w:p>
    <w:p w:rsidR="008D7AD5" w:rsidRPr="00FC222C" w:rsidRDefault="008D7AD5" w:rsidP="002C07CF">
      <w:pPr>
        <w:suppressAutoHyphens w:val="0"/>
        <w:autoSpaceDE/>
        <w:ind w:right="5526"/>
        <w:jc w:val="center"/>
        <w:rPr>
          <w:rFonts w:eastAsia="Calibri"/>
          <w:b/>
          <w:sz w:val="28"/>
          <w:szCs w:val="28"/>
          <w:lang w:eastAsia="en-US"/>
        </w:rPr>
      </w:pPr>
      <w:r w:rsidRPr="00FC222C">
        <w:rPr>
          <w:rFonts w:eastAsia="Calibri"/>
          <w:b/>
          <w:sz w:val="28"/>
          <w:szCs w:val="28"/>
          <w:lang w:eastAsia="en-US"/>
        </w:rPr>
        <w:t>муниципального района</w:t>
      </w:r>
    </w:p>
    <w:p w:rsidR="008D7AD5" w:rsidRPr="00FC222C" w:rsidRDefault="008D7AD5" w:rsidP="002C07CF">
      <w:pPr>
        <w:suppressAutoHyphens w:val="0"/>
        <w:autoSpaceDE/>
        <w:ind w:right="5526"/>
        <w:jc w:val="center"/>
        <w:rPr>
          <w:rFonts w:eastAsia="Calibri"/>
          <w:b/>
          <w:sz w:val="28"/>
          <w:szCs w:val="28"/>
          <w:lang w:eastAsia="en-US"/>
        </w:rPr>
      </w:pPr>
      <w:r w:rsidRPr="00FC222C">
        <w:rPr>
          <w:rFonts w:eastAsia="Calibri"/>
          <w:b/>
          <w:sz w:val="28"/>
          <w:szCs w:val="28"/>
          <w:lang w:eastAsia="en-US"/>
        </w:rPr>
        <w:t>Кинель-Черкасский</w:t>
      </w:r>
    </w:p>
    <w:p w:rsidR="008D7AD5" w:rsidRPr="00FC222C" w:rsidRDefault="008D7AD5" w:rsidP="002C07CF">
      <w:pPr>
        <w:suppressAutoHyphens w:val="0"/>
        <w:autoSpaceDE/>
        <w:ind w:right="5526"/>
        <w:jc w:val="center"/>
        <w:rPr>
          <w:rFonts w:eastAsia="Calibri"/>
          <w:b/>
          <w:sz w:val="28"/>
          <w:szCs w:val="28"/>
          <w:lang w:eastAsia="en-US"/>
        </w:rPr>
      </w:pPr>
      <w:r w:rsidRPr="00FC222C">
        <w:rPr>
          <w:rFonts w:eastAsia="Calibri"/>
          <w:b/>
          <w:sz w:val="28"/>
          <w:szCs w:val="28"/>
          <w:lang w:eastAsia="en-US"/>
        </w:rPr>
        <w:t>Самарской области</w:t>
      </w:r>
    </w:p>
    <w:p w:rsidR="008D7AD5" w:rsidRPr="00FC222C" w:rsidRDefault="008D7AD5" w:rsidP="002C07CF">
      <w:pPr>
        <w:suppressAutoHyphens w:val="0"/>
        <w:autoSpaceDE/>
        <w:ind w:right="5526"/>
        <w:jc w:val="center"/>
        <w:rPr>
          <w:rFonts w:eastAsia="Calibri"/>
          <w:b/>
          <w:sz w:val="28"/>
          <w:szCs w:val="28"/>
          <w:lang w:eastAsia="en-US"/>
        </w:rPr>
      </w:pPr>
      <w:r w:rsidRPr="00FC222C">
        <w:rPr>
          <w:rFonts w:eastAsia="Calibri"/>
          <w:b/>
          <w:sz w:val="28"/>
          <w:szCs w:val="28"/>
          <w:lang w:eastAsia="en-US"/>
        </w:rPr>
        <w:t>ПОСТАНОВЛЕНИЕ</w:t>
      </w:r>
    </w:p>
    <w:p w:rsidR="008D7AD5" w:rsidRPr="000138D3" w:rsidRDefault="000138D3" w:rsidP="002C07CF">
      <w:pPr>
        <w:suppressAutoHyphens w:val="0"/>
        <w:autoSpaceDE/>
        <w:ind w:right="5526"/>
        <w:jc w:val="center"/>
        <w:rPr>
          <w:rFonts w:eastAsia="Calibri"/>
          <w:color w:val="000000"/>
          <w:lang w:eastAsia="en-US"/>
        </w:rPr>
      </w:pPr>
      <w:r w:rsidRPr="000138D3">
        <w:rPr>
          <w:rFonts w:eastAsia="Calibri"/>
          <w:color w:val="000000"/>
          <w:lang w:eastAsia="en-US"/>
        </w:rPr>
        <w:t>О</w:t>
      </w:r>
      <w:r w:rsidR="008D7AD5" w:rsidRPr="000138D3">
        <w:rPr>
          <w:rFonts w:eastAsia="Calibri"/>
          <w:color w:val="000000"/>
          <w:lang w:eastAsia="en-US"/>
        </w:rPr>
        <w:t>т</w:t>
      </w:r>
      <w:r w:rsidRPr="000138D3">
        <w:rPr>
          <w:rFonts w:eastAsia="Calibri"/>
          <w:color w:val="000000"/>
          <w:lang w:eastAsia="en-US"/>
        </w:rPr>
        <w:t xml:space="preserve"> 26.04.</w:t>
      </w:r>
      <w:r w:rsidR="008D7AD5" w:rsidRPr="000138D3">
        <w:rPr>
          <w:rFonts w:eastAsia="Calibri"/>
          <w:color w:val="000000"/>
          <w:lang w:eastAsia="en-US"/>
        </w:rPr>
        <w:t>201</w:t>
      </w:r>
      <w:r w:rsidR="00F04666" w:rsidRPr="000138D3">
        <w:rPr>
          <w:rFonts w:eastAsia="Calibri"/>
          <w:color w:val="000000"/>
          <w:lang w:eastAsia="en-US"/>
        </w:rPr>
        <w:t>8</w:t>
      </w:r>
      <w:r w:rsidR="008D7AD5" w:rsidRPr="000138D3">
        <w:rPr>
          <w:rFonts w:eastAsia="Calibri"/>
          <w:color w:val="000000"/>
          <w:lang w:eastAsia="en-US"/>
        </w:rPr>
        <w:t xml:space="preserve"> №</w:t>
      </w:r>
      <w:r w:rsidRPr="000138D3">
        <w:rPr>
          <w:rFonts w:eastAsia="Calibri"/>
          <w:color w:val="000000"/>
          <w:lang w:eastAsia="en-US"/>
        </w:rPr>
        <w:t xml:space="preserve">  33</w:t>
      </w:r>
    </w:p>
    <w:p w:rsidR="008D7AD5" w:rsidRPr="000138D3" w:rsidRDefault="008D7AD5" w:rsidP="002C07CF">
      <w:pPr>
        <w:tabs>
          <w:tab w:val="left" w:pos="709"/>
          <w:tab w:val="right" w:pos="7938"/>
          <w:tab w:val="right" w:pos="9639"/>
        </w:tabs>
        <w:suppressAutoHyphens w:val="0"/>
        <w:autoSpaceDE/>
        <w:rPr>
          <w:rFonts w:eastAsia="Calibri"/>
          <w:lang w:eastAsia="en-US"/>
        </w:rPr>
      </w:pPr>
    </w:p>
    <w:p w:rsidR="008D7AD5" w:rsidRPr="003003FF" w:rsidRDefault="008D7AD5" w:rsidP="002C07CF">
      <w:pPr>
        <w:tabs>
          <w:tab w:val="left" w:pos="709"/>
          <w:tab w:val="right" w:pos="7938"/>
          <w:tab w:val="right" w:pos="9639"/>
        </w:tabs>
        <w:suppressAutoHyphens w:val="0"/>
        <w:autoSpaceDE/>
        <w:ind w:right="3966"/>
        <w:jc w:val="both"/>
        <w:rPr>
          <w:lang w:eastAsia="ru-RU"/>
        </w:rPr>
      </w:pPr>
      <w:r w:rsidRPr="003003FF">
        <w:rPr>
          <w:rFonts w:eastAsia="Calibri"/>
          <w:lang w:eastAsia="en-US"/>
        </w:rPr>
        <w:t>[</w:t>
      </w:r>
      <w:r w:rsidRPr="003003FF">
        <w:rPr>
          <w:lang w:eastAsia="ru-RU"/>
        </w:rPr>
        <w:t>Об утверждении муниципальной программы «</w:t>
      </w:r>
      <w:bookmarkStart w:id="0" w:name="_Hlk512232752"/>
      <w:r w:rsidR="00993A19" w:rsidRPr="003003FF">
        <w:rPr>
          <w:lang w:eastAsia="ru-RU"/>
        </w:rPr>
        <w:t>Развитие культуры, молодежной политики, физической культуры и спорта на территории сельского поселения Александровка муниципального района Кинель-Черкасский Самарской области» на 2019-2024 годы</w:t>
      </w:r>
      <w:bookmarkEnd w:id="0"/>
      <w:r w:rsidRPr="003003FF">
        <w:rPr>
          <w:lang w:eastAsia="ru-RU"/>
        </w:rPr>
        <w:t>]</w:t>
      </w:r>
    </w:p>
    <w:p w:rsidR="008D7AD5" w:rsidRPr="003003FF" w:rsidRDefault="008D7AD5" w:rsidP="002C07CF">
      <w:pPr>
        <w:tabs>
          <w:tab w:val="left" w:pos="709"/>
          <w:tab w:val="right" w:pos="7938"/>
          <w:tab w:val="right" w:pos="9639"/>
        </w:tabs>
        <w:suppressAutoHyphens w:val="0"/>
        <w:autoSpaceDE/>
        <w:rPr>
          <w:rFonts w:eastAsia="Calibri"/>
          <w:lang w:eastAsia="en-US"/>
        </w:rPr>
      </w:pPr>
      <w:r w:rsidRPr="003003FF">
        <w:rPr>
          <w:rFonts w:eastAsia="Calibri"/>
          <w:lang w:eastAsia="en-US"/>
        </w:rPr>
        <w:tab/>
      </w:r>
    </w:p>
    <w:p w:rsidR="00F04666" w:rsidRPr="003003FF" w:rsidRDefault="00F04666" w:rsidP="002C07CF">
      <w:pPr>
        <w:tabs>
          <w:tab w:val="left" w:pos="709"/>
          <w:tab w:val="right" w:pos="7938"/>
          <w:tab w:val="right" w:pos="9639"/>
        </w:tabs>
        <w:suppressAutoHyphens w:val="0"/>
        <w:jc w:val="both"/>
        <w:rPr>
          <w:lang w:eastAsia="ru-RU"/>
        </w:rPr>
      </w:pPr>
      <w:r w:rsidRPr="003003FF">
        <w:rPr>
          <w:lang w:eastAsia="ru-RU"/>
        </w:rPr>
        <w:tab/>
      </w:r>
      <w:proofErr w:type="gramStart"/>
      <w:r w:rsidRPr="003003FF">
        <w:rPr>
          <w:lang w:eastAsia="ru-RU"/>
        </w:rPr>
        <w:t>Руководствуясь распоряжением Администрации сельского по</w:t>
      </w:r>
      <w:r w:rsidR="000138D3">
        <w:rPr>
          <w:lang w:eastAsia="ru-RU"/>
        </w:rPr>
        <w:t>селения Александровка от 23.04.</w:t>
      </w:r>
      <w:r w:rsidRPr="003003FF">
        <w:rPr>
          <w:lang w:eastAsia="ru-RU"/>
        </w:rPr>
        <w:t>201</w:t>
      </w:r>
      <w:r w:rsidR="00993A19" w:rsidRPr="003003FF">
        <w:rPr>
          <w:lang w:eastAsia="ru-RU"/>
        </w:rPr>
        <w:t>8</w:t>
      </w:r>
      <w:proofErr w:type="gramEnd"/>
      <w:r w:rsidR="000138D3">
        <w:rPr>
          <w:lang w:eastAsia="ru-RU"/>
        </w:rPr>
        <w:t xml:space="preserve"> № 18</w:t>
      </w:r>
      <w:r w:rsidRPr="003003FF">
        <w:rPr>
          <w:lang w:eastAsia="ru-RU"/>
        </w:rPr>
        <w:t xml:space="preserve"> «О разработке проектов постановлений Администрации сельского поселения Александровка «Об утверждении муниципальных программ», ПОСТАНОВЛЯЮ:</w:t>
      </w:r>
    </w:p>
    <w:p w:rsidR="00F04666" w:rsidRPr="003003FF" w:rsidRDefault="00F04666" w:rsidP="002C07CF">
      <w:pPr>
        <w:tabs>
          <w:tab w:val="left" w:pos="0"/>
          <w:tab w:val="left" w:pos="708"/>
          <w:tab w:val="right" w:pos="9923"/>
        </w:tabs>
        <w:suppressAutoHyphens w:val="0"/>
        <w:autoSpaceDE/>
        <w:ind w:right="-2" w:firstLine="709"/>
        <w:jc w:val="both"/>
        <w:rPr>
          <w:rFonts w:eastAsia="SimSun"/>
          <w:color w:val="00000A"/>
          <w:lang w:eastAsia="zh-CN"/>
        </w:rPr>
      </w:pPr>
      <w:r w:rsidRPr="003003FF">
        <w:rPr>
          <w:rFonts w:eastAsia="SimSun"/>
          <w:color w:val="00000A"/>
          <w:lang w:eastAsia="zh-CN"/>
        </w:rPr>
        <w:t xml:space="preserve">1. </w:t>
      </w:r>
      <w:r w:rsidRPr="003003FF">
        <w:rPr>
          <w:color w:val="00000A"/>
          <w:lang w:eastAsia="ru-RU"/>
        </w:rPr>
        <w:t xml:space="preserve">Утвердить прилагаемую муниципальную программу </w:t>
      </w:r>
      <w:r w:rsidR="009B65F1" w:rsidRPr="003003FF">
        <w:rPr>
          <w:lang w:eastAsia="ru-RU"/>
        </w:rPr>
        <w:t>«Развитие культуры, молодежной политики, физической культуры и спорта на территории сельского поселения Александровка муниципального района Кинель-Черкасский Самарской области» на 2019-2024 годы</w:t>
      </w:r>
      <w:r w:rsidRPr="003003FF">
        <w:rPr>
          <w:rFonts w:eastAsia="SimSun"/>
          <w:color w:val="00000A"/>
          <w:lang w:eastAsia="zh-CN"/>
        </w:rPr>
        <w:t>.</w:t>
      </w:r>
    </w:p>
    <w:p w:rsidR="00F04666" w:rsidRPr="003003FF" w:rsidRDefault="00F04666" w:rsidP="002C07CF">
      <w:pPr>
        <w:tabs>
          <w:tab w:val="left" w:pos="0"/>
          <w:tab w:val="left" w:pos="708"/>
          <w:tab w:val="right" w:pos="9923"/>
        </w:tabs>
        <w:suppressAutoHyphens w:val="0"/>
        <w:autoSpaceDE/>
        <w:ind w:right="-2" w:firstLine="709"/>
        <w:jc w:val="both"/>
        <w:rPr>
          <w:rFonts w:eastAsia="Calibri"/>
          <w:color w:val="00000A"/>
          <w:lang w:eastAsia="zh-CN"/>
        </w:rPr>
      </w:pPr>
      <w:r w:rsidRPr="003003FF">
        <w:rPr>
          <w:rFonts w:eastAsia="Calibri"/>
          <w:color w:val="00000A"/>
          <w:lang w:eastAsia="zh-CN"/>
        </w:rPr>
        <w:t xml:space="preserve">2. </w:t>
      </w:r>
      <w:r w:rsidR="00A3193B" w:rsidRPr="003003FF">
        <w:rPr>
          <w:rFonts w:eastAsia="Arial"/>
          <w:color w:val="00000A"/>
        </w:rPr>
        <w:t xml:space="preserve">Установить, что расходные обязательства сельского поселения </w:t>
      </w:r>
      <w:r w:rsidR="00A3193B" w:rsidRPr="003003FF">
        <w:rPr>
          <w:rFonts w:eastAsia="SimSun" w:cs="Calibri"/>
          <w:color w:val="00000A"/>
          <w:lang w:eastAsia="zh-CN"/>
        </w:rPr>
        <w:t xml:space="preserve">Александровка </w:t>
      </w:r>
      <w:r w:rsidR="00A3193B" w:rsidRPr="003003FF">
        <w:rPr>
          <w:lang w:eastAsia="ru-RU"/>
        </w:rPr>
        <w:t>муниципального района Кинель-Черкасский Самарской области (далее – сельское поселение)</w:t>
      </w:r>
      <w:r w:rsidR="00A3193B" w:rsidRPr="003003FF">
        <w:rPr>
          <w:rFonts w:eastAsia="Arial"/>
          <w:color w:val="00000A"/>
        </w:rPr>
        <w:t xml:space="preserve">, возникающие в результате принятия настоящего постановления, исполняются </w:t>
      </w:r>
      <w:proofErr w:type="gramStart"/>
      <w:r w:rsidR="00A3193B" w:rsidRPr="003003FF">
        <w:rPr>
          <w:rFonts w:eastAsia="Arial"/>
          <w:color w:val="00000A"/>
        </w:rPr>
        <w:t xml:space="preserve">сельским поселением самостоятельно за счет средств бюджета сельского поселения, в том числе формируемых за счет поступающих в бюджет сельского поселения средств бюджета района и областного бюджета, в пределах общего объема бюджетных ассигнований, предусмотренного в установленном порядке на соответствующий финансовый год и на плановый период главному распорядителю средств бюджета сельского поселения – Администрации сельского поселения </w:t>
      </w:r>
      <w:r w:rsidR="00270B74" w:rsidRPr="003003FF">
        <w:rPr>
          <w:rFonts w:eastAsia="SimSun" w:cs="Calibri"/>
          <w:color w:val="00000A"/>
          <w:lang w:eastAsia="zh-CN"/>
        </w:rPr>
        <w:t>Александровка</w:t>
      </w:r>
      <w:r w:rsidR="00A3193B" w:rsidRPr="003003FF">
        <w:rPr>
          <w:lang w:eastAsia="ru-RU"/>
        </w:rPr>
        <w:t>муниципального района Кинель-Черкасский Самарской области</w:t>
      </w:r>
      <w:r w:rsidR="00A3193B" w:rsidRPr="003003FF">
        <w:rPr>
          <w:rFonts w:eastAsia="Arial"/>
          <w:color w:val="00000A"/>
        </w:rPr>
        <w:t>на реализацию основных</w:t>
      </w:r>
      <w:proofErr w:type="gramEnd"/>
      <w:r w:rsidR="00A3193B" w:rsidRPr="003003FF">
        <w:rPr>
          <w:rFonts w:eastAsia="Arial"/>
          <w:color w:val="00000A"/>
        </w:rPr>
        <w:t xml:space="preserve"> мероприятий муниципальной программы</w:t>
      </w:r>
      <w:r w:rsidR="00A3193B" w:rsidRPr="003003FF">
        <w:rPr>
          <w:rFonts w:eastAsia="Calibri"/>
          <w:color w:val="00000A"/>
          <w:lang w:eastAsia="zh-CN"/>
        </w:rPr>
        <w:t>.</w:t>
      </w:r>
    </w:p>
    <w:p w:rsidR="00F04666" w:rsidRPr="003003FF" w:rsidRDefault="00F04666" w:rsidP="002C07CF">
      <w:pPr>
        <w:tabs>
          <w:tab w:val="left" w:pos="0"/>
          <w:tab w:val="left" w:pos="708"/>
          <w:tab w:val="right" w:pos="9923"/>
        </w:tabs>
        <w:suppressAutoHyphens w:val="0"/>
        <w:autoSpaceDE/>
        <w:ind w:right="-2" w:firstLine="709"/>
        <w:jc w:val="both"/>
        <w:rPr>
          <w:color w:val="00000A"/>
          <w:lang w:eastAsia="ru-RU"/>
        </w:rPr>
      </w:pPr>
      <w:r w:rsidRPr="003003FF">
        <w:rPr>
          <w:rFonts w:eastAsia="Calibri"/>
          <w:color w:val="00000A"/>
          <w:lang w:eastAsia="zh-CN"/>
        </w:rPr>
        <w:t xml:space="preserve">3. Признать утратившим силу постановление </w:t>
      </w:r>
      <w:r w:rsidRPr="003003FF">
        <w:rPr>
          <w:lang w:eastAsia="ru-RU"/>
        </w:rPr>
        <w:t>Главы сельского поселения Александровка от 11.12.2014 №78 «Об утверждении муниципальной программы «</w:t>
      </w:r>
      <w:r w:rsidRPr="003003FF">
        <w:t>Развитие культуры, молодежной политики и спорта на территории сельского поселения Александровка муниципального района Кинель-Черкасский Самарской области» на 2015 – 2020 годы</w:t>
      </w:r>
      <w:r w:rsidRPr="003003FF">
        <w:rPr>
          <w:lang w:eastAsia="ru-RU"/>
        </w:rPr>
        <w:t xml:space="preserve"> (с изменениями и дополнениями)</w:t>
      </w:r>
      <w:r w:rsidRPr="003003FF">
        <w:rPr>
          <w:color w:val="00000A"/>
          <w:lang w:eastAsia="ru-RU"/>
        </w:rPr>
        <w:t>».</w:t>
      </w:r>
    </w:p>
    <w:p w:rsidR="00F04666" w:rsidRPr="003003FF" w:rsidRDefault="00F04666" w:rsidP="002C07CF">
      <w:pPr>
        <w:tabs>
          <w:tab w:val="left" w:pos="0"/>
        </w:tabs>
        <w:suppressAutoHyphens w:val="0"/>
        <w:autoSpaceDE/>
        <w:ind w:firstLine="709"/>
        <w:jc w:val="both"/>
        <w:rPr>
          <w:lang w:eastAsia="ru-RU"/>
        </w:rPr>
      </w:pPr>
      <w:r w:rsidRPr="003003FF">
        <w:rPr>
          <w:lang w:eastAsia="ru-RU"/>
        </w:rPr>
        <w:t>4.</w:t>
      </w:r>
      <w:proofErr w:type="gramStart"/>
      <w:r w:rsidRPr="003003FF">
        <w:rPr>
          <w:lang w:eastAsia="ru-RU"/>
        </w:rPr>
        <w:t>Контроль за</w:t>
      </w:r>
      <w:proofErr w:type="gramEnd"/>
      <w:r w:rsidRPr="003003FF">
        <w:rPr>
          <w:lang w:eastAsia="ru-RU"/>
        </w:rPr>
        <w:t xml:space="preserve"> выполнением настоящего постановления оставляю за собой.</w:t>
      </w:r>
    </w:p>
    <w:p w:rsidR="00F04666" w:rsidRPr="003003FF" w:rsidRDefault="00F04666" w:rsidP="002C07CF">
      <w:pPr>
        <w:suppressAutoHyphens w:val="0"/>
        <w:autoSpaceDE/>
        <w:ind w:firstLine="709"/>
        <w:jc w:val="both"/>
        <w:rPr>
          <w:lang w:eastAsia="ru-RU"/>
        </w:rPr>
      </w:pPr>
      <w:r w:rsidRPr="003003FF">
        <w:rPr>
          <w:lang w:eastAsia="ru-RU"/>
        </w:rPr>
        <w:t>5.Опубликовать настоящее постановление в газете «Александровские вести».</w:t>
      </w:r>
    </w:p>
    <w:p w:rsidR="00F04666" w:rsidRPr="003003FF" w:rsidRDefault="00F04666" w:rsidP="002C07CF">
      <w:pPr>
        <w:tabs>
          <w:tab w:val="left" w:pos="0"/>
        </w:tabs>
        <w:suppressAutoHyphens w:val="0"/>
        <w:autoSpaceDE/>
        <w:ind w:firstLine="709"/>
        <w:jc w:val="both"/>
        <w:rPr>
          <w:lang w:eastAsia="ru-RU"/>
        </w:rPr>
      </w:pPr>
      <w:r w:rsidRPr="003003FF">
        <w:rPr>
          <w:lang w:eastAsia="ru-RU"/>
        </w:rPr>
        <w:t>6.Настоящее постановление вступает в силу с 1 января 2019 года.</w:t>
      </w:r>
    </w:p>
    <w:p w:rsidR="00F04666" w:rsidRPr="003003FF" w:rsidRDefault="00F04666" w:rsidP="002C07CF">
      <w:pPr>
        <w:tabs>
          <w:tab w:val="left" w:pos="0"/>
          <w:tab w:val="right" w:pos="9498"/>
        </w:tabs>
        <w:suppressAutoHyphens w:val="0"/>
        <w:autoSpaceDE/>
        <w:ind w:right="-2" w:firstLine="567"/>
        <w:jc w:val="both"/>
        <w:rPr>
          <w:lang w:eastAsia="ru-RU"/>
        </w:rPr>
      </w:pPr>
    </w:p>
    <w:p w:rsidR="008D7AD5" w:rsidRPr="003003FF" w:rsidRDefault="008D7AD5" w:rsidP="002C07CF">
      <w:pPr>
        <w:tabs>
          <w:tab w:val="left" w:pos="0"/>
          <w:tab w:val="right" w:pos="9498"/>
        </w:tabs>
        <w:suppressAutoHyphens w:val="0"/>
        <w:autoSpaceDE/>
        <w:ind w:right="-2" w:firstLine="567"/>
        <w:jc w:val="both"/>
        <w:rPr>
          <w:rFonts w:eastAsia="Calibri"/>
          <w:lang w:eastAsia="en-US"/>
        </w:rPr>
      </w:pPr>
    </w:p>
    <w:p w:rsidR="008D7AD5" w:rsidRPr="003003FF" w:rsidRDefault="008D7AD5" w:rsidP="002C07CF">
      <w:pPr>
        <w:suppressAutoHyphens w:val="0"/>
        <w:autoSpaceDE/>
        <w:jc w:val="both"/>
        <w:rPr>
          <w:rFonts w:eastAsia="Calibri"/>
          <w:lang w:eastAsia="en-US"/>
        </w:rPr>
      </w:pPr>
    </w:p>
    <w:p w:rsidR="002C07CF" w:rsidRPr="003003FF" w:rsidRDefault="002C07CF" w:rsidP="002C07CF">
      <w:pPr>
        <w:suppressAutoHyphens w:val="0"/>
        <w:autoSpaceDE/>
        <w:jc w:val="both"/>
        <w:rPr>
          <w:rFonts w:eastAsia="Calibri"/>
          <w:lang w:eastAsia="en-US"/>
        </w:rPr>
      </w:pPr>
    </w:p>
    <w:p w:rsidR="008D7AD5" w:rsidRPr="003003FF" w:rsidRDefault="008D7AD5" w:rsidP="002C07CF">
      <w:pPr>
        <w:suppressAutoHyphens w:val="0"/>
        <w:autoSpaceDN w:val="0"/>
        <w:adjustRightInd w:val="0"/>
        <w:jc w:val="both"/>
        <w:rPr>
          <w:rFonts w:eastAsia="Lucida Sans Unicode" w:cs="Tahoma"/>
          <w:kern w:val="3"/>
          <w:lang w:eastAsia="ru-RU"/>
        </w:rPr>
      </w:pPr>
      <w:r w:rsidRPr="003003FF">
        <w:rPr>
          <w:lang w:eastAsia="ru-RU"/>
        </w:rPr>
        <w:t>Глава сельского поселения Александровка</w:t>
      </w:r>
      <w:r w:rsidRPr="003003FF">
        <w:rPr>
          <w:lang w:eastAsia="ru-RU"/>
        </w:rPr>
        <w:tab/>
      </w:r>
      <w:r w:rsidRPr="003003FF">
        <w:rPr>
          <w:lang w:eastAsia="ru-RU"/>
        </w:rPr>
        <w:tab/>
      </w:r>
      <w:r w:rsidRPr="003003FF">
        <w:rPr>
          <w:lang w:eastAsia="ru-RU"/>
        </w:rPr>
        <w:tab/>
        <w:t xml:space="preserve">      В.Н. Аверьянова</w:t>
      </w:r>
    </w:p>
    <w:p w:rsidR="008D7AD5" w:rsidRPr="003003FF" w:rsidRDefault="008D7AD5" w:rsidP="002C07CF">
      <w:pPr>
        <w:suppressAutoHyphens w:val="0"/>
        <w:spacing w:line="276" w:lineRule="auto"/>
        <w:ind w:left="5670"/>
      </w:pPr>
    </w:p>
    <w:p w:rsidR="008D7AD5" w:rsidRPr="003003FF" w:rsidRDefault="008D7AD5" w:rsidP="002C07CF">
      <w:pPr>
        <w:suppressAutoHyphens w:val="0"/>
        <w:spacing w:line="276" w:lineRule="auto"/>
        <w:ind w:left="5670"/>
      </w:pPr>
    </w:p>
    <w:p w:rsidR="008D7AD5" w:rsidRDefault="008D7AD5" w:rsidP="002C07CF">
      <w:pPr>
        <w:suppressAutoHyphens w:val="0"/>
        <w:spacing w:line="276" w:lineRule="auto"/>
        <w:ind w:left="5670"/>
        <w:rPr>
          <w:sz w:val="28"/>
          <w:szCs w:val="28"/>
        </w:rPr>
      </w:pPr>
    </w:p>
    <w:p w:rsidR="008D7AD5" w:rsidRDefault="008D7AD5" w:rsidP="002C07CF">
      <w:pPr>
        <w:suppressAutoHyphens w:val="0"/>
        <w:spacing w:line="276" w:lineRule="auto"/>
        <w:ind w:left="5670"/>
        <w:rPr>
          <w:sz w:val="28"/>
          <w:szCs w:val="28"/>
        </w:rPr>
      </w:pPr>
    </w:p>
    <w:p w:rsidR="000138D3" w:rsidRDefault="000138D3" w:rsidP="002C07CF">
      <w:pPr>
        <w:suppressAutoHyphens w:val="0"/>
        <w:spacing w:line="276" w:lineRule="auto"/>
        <w:ind w:left="5670"/>
        <w:rPr>
          <w:sz w:val="28"/>
          <w:szCs w:val="28"/>
        </w:rPr>
      </w:pPr>
    </w:p>
    <w:p w:rsidR="00B75228" w:rsidRPr="00530A36" w:rsidRDefault="000138D3" w:rsidP="00530A36">
      <w:pPr>
        <w:suppressAutoHyphens w:val="0"/>
        <w:spacing w:line="276" w:lineRule="auto"/>
      </w:pPr>
      <w:r>
        <w:t xml:space="preserve">                                                                                                                    </w:t>
      </w:r>
      <w:r w:rsidR="008D7AD5" w:rsidRPr="00530A36">
        <w:t>У</w:t>
      </w:r>
      <w:r w:rsidR="00B75228" w:rsidRPr="00530A36">
        <w:t>тверждена</w:t>
      </w:r>
    </w:p>
    <w:p w:rsidR="00B75228" w:rsidRPr="00530A36" w:rsidRDefault="00A33450" w:rsidP="002C07CF">
      <w:pPr>
        <w:suppressAutoHyphens w:val="0"/>
        <w:spacing w:line="276" w:lineRule="auto"/>
        <w:ind w:left="5670"/>
        <w:jc w:val="right"/>
      </w:pPr>
      <w:r w:rsidRPr="00530A36">
        <w:t>постановлением Администрации</w:t>
      </w:r>
    </w:p>
    <w:p w:rsidR="00B75228" w:rsidRPr="00530A36" w:rsidRDefault="00F04666" w:rsidP="002C07CF">
      <w:pPr>
        <w:suppressAutoHyphens w:val="0"/>
        <w:spacing w:line="276" w:lineRule="auto"/>
        <w:ind w:left="5670"/>
      </w:pPr>
      <w:r w:rsidRPr="00530A36">
        <w:t xml:space="preserve">сельского </w:t>
      </w:r>
      <w:r w:rsidR="00B75228" w:rsidRPr="00530A36">
        <w:t xml:space="preserve">поселения Александровка </w:t>
      </w:r>
    </w:p>
    <w:p w:rsidR="00B75228" w:rsidRPr="00530A36" w:rsidRDefault="000138D3" w:rsidP="002C07CF">
      <w:pPr>
        <w:suppressAutoHyphens w:val="0"/>
        <w:spacing w:line="276" w:lineRule="auto"/>
        <w:ind w:left="5670"/>
        <w:rPr>
          <w:rFonts w:eastAsia="Lucida Sans Unicode" w:cs="Tahoma"/>
          <w:kern w:val="2"/>
          <w:lang w:eastAsia="hi-IN" w:bidi="hi-IN"/>
        </w:rPr>
      </w:pPr>
      <w:r>
        <w:rPr>
          <w:rFonts w:eastAsia="Lucida Sans Unicode" w:cs="Tahoma"/>
          <w:kern w:val="2"/>
          <w:lang w:eastAsia="hi-IN" w:bidi="hi-IN"/>
        </w:rPr>
        <w:t xml:space="preserve">             от  26.04.</w:t>
      </w:r>
      <w:r w:rsidR="00453E3F" w:rsidRPr="00530A36">
        <w:rPr>
          <w:rFonts w:eastAsia="Lucida Sans Unicode" w:cs="Tahoma"/>
          <w:kern w:val="2"/>
          <w:lang w:eastAsia="hi-IN" w:bidi="hi-IN"/>
        </w:rPr>
        <w:t xml:space="preserve"> 201</w:t>
      </w:r>
      <w:r w:rsidR="00F04666" w:rsidRPr="00530A36">
        <w:rPr>
          <w:rFonts w:eastAsia="Lucida Sans Unicode" w:cs="Tahoma"/>
          <w:kern w:val="2"/>
          <w:lang w:eastAsia="hi-IN" w:bidi="hi-IN"/>
        </w:rPr>
        <w:t>8</w:t>
      </w:r>
      <w:r>
        <w:rPr>
          <w:rFonts w:eastAsia="Lucida Sans Unicode" w:cs="Tahoma"/>
          <w:kern w:val="2"/>
          <w:lang w:eastAsia="hi-IN" w:bidi="hi-IN"/>
        </w:rPr>
        <w:t>№ 33</w:t>
      </w:r>
    </w:p>
    <w:p w:rsidR="00B75228" w:rsidRPr="00530A36" w:rsidRDefault="00B75228" w:rsidP="002C07CF">
      <w:pPr>
        <w:suppressAutoHyphens w:val="0"/>
        <w:spacing w:line="276" w:lineRule="auto"/>
        <w:jc w:val="right"/>
        <w:rPr>
          <w:rFonts w:eastAsia="Lucida Sans Unicode" w:cs="Tahoma"/>
          <w:kern w:val="2"/>
          <w:lang w:eastAsia="hi-IN" w:bidi="hi-IN"/>
        </w:rPr>
      </w:pPr>
    </w:p>
    <w:p w:rsidR="00B75228" w:rsidRPr="00530A36" w:rsidRDefault="00B75228" w:rsidP="002C07CF">
      <w:pPr>
        <w:suppressAutoHyphens w:val="0"/>
        <w:spacing w:line="276" w:lineRule="auto"/>
        <w:jc w:val="right"/>
        <w:rPr>
          <w:rFonts w:eastAsia="Lucida Sans Unicode" w:cs="Tahoma"/>
          <w:kern w:val="2"/>
          <w:lang w:eastAsia="hi-IN" w:bidi="hi-IN"/>
        </w:rPr>
      </w:pPr>
    </w:p>
    <w:p w:rsidR="00B75228" w:rsidRPr="00530A36" w:rsidRDefault="00B75228" w:rsidP="002C07CF">
      <w:pPr>
        <w:suppressAutoHyphens w:val="0"/>
        <w:spacing w:line="276" w:lineRule="auto"/>
        <w:jc w:val="right"/>
        <w:rPr>
          <w:rFonts w:eastAsia="Lucida Sans Unicode" w:cs="Tahoma"/>
          <w:kern w:val="2"/>
          <w:lang w:eastAsia="hi-IN" w:bidi="hi-IN"/>
        </w:rPr>
      </w:pPr>
    </w:p>
    <w:p w:rsidR="00B75228" w:rsidRPr="00530A36" w:rsidRDefault="00B75228" w:rsidP="002C07CF">
      <w:pPr>
        <w:suppressAutoHyphens w:val="0"/>
        <w:spacing w:line="276" w:lineRule="auto"/>
        <w:jc w:val="right"/>
        <w:rPr>
          <w:rFonts w:eastAsia="Lucida Sans Unicode" w:cs="Tahoma"/>
          <w:kern w:val="2"/>
          <w:lang w:eastAsia="hi-IN" w:bidi="hi-IN"/>
        </w:rPr>
      </w:pPr>
    </w:p>
    <w:p w:rsidR="00B75228" w:rsidRPr="00530A36" w:rsidRDefault="00B75228" w:rsidP="002C07CF">
      <w:pPr>
        <w:suppressAutoHyphens w:val="0"/>
        <w:spacing w:line="276" w:lineRule="auto"/>
        <w:jc w:val="right"/>
        <w:rPr>
          <w:rFonts w:eastAsia="Lucida Sans Unicode" w:cs="Tahoma"/>
          <w:kern w:val="2"/>
          <w:lang w:eastAsia="hi-IN" w:bidi="hi-IN"/>
        </w:rPr>
      </w:pPr>
    </w:p>
    <w:p w:rsidR="00B75228" w:rsidRPr="00530A36" w:rsidRDefault="00B75228" w:rsidP="002C07CF">
      <w:pPr>
        <w:suppressAutoHyphens w:val="0"/>
        <w:spacing w:line="276" w:lineRule="auto"/>
        <w:jc w:val="right"/>
        <w:rPr>
          <w:rFonts w:eastAsia="Lucida Sans Unicode" w:cs="Tahoma"/>
          <w:kern w:val="2"/>
          <w:lang w:eastAsia="hi-IN" w:bidi="hi-IN"/>
        </w:rPr>
      </w:pPr>
    </w:p>
    <w:p w:rsidR="00B75228" w:rsidRPr="00530A36" w:rsidRDefault="00B75228" w:rsidP="002C07CF">
      <w:pPr>
        <w:suppressAutoHyphens w:val="0"/>
        <w:spacing w:line="276" w:lineRule="auto"/>
        <w:jc w:val="right"/>
        <w:rPr>
          <w:rFonts w:eastAsia="Lucida Sans Unicode" w:cs="Tahoma"/>
          <w:kern w:val="2"/>
          <w:lang w:eastAsia="hi-IN" w:bidi="hi-IN"/>
        </w:rPr>
      </w:pPr>
    </w:p>
    <w:p w:rsidR="00B75228" w:rsidRPr="00530A36" w:rsidRDefault="00B75228" w:rsidP="002C07CF">
      <w:pPr>
        <w:suppressAutoHyphens w:val="0"/>
        <w:spacing w:line="276" w:lineRule="auto"/>
        <w:jc w:val="right"/>
        <w:rPr>
          <w:rFonts w:eastAsia="Lucida Sans Unicode" w:cs="Tahoma"/>
          <w:kern w:val="2"/>
          <w:lang w:eastAsia="hi-IN" w:bidi="hi-IN"/>
        </w:rPr>
      </w:pPr>
    </w:p>
    <w:p w:rsidR="00B75228" w:rsidRPr="00530A36" w:rsidRDefault="00B75228" w:rsidP="002C07CF">
      <w:pPr>
        <w:suppressAutoHyphens w:val="0"/>
        <w:spacing w:line="276" w:lineRule="auto"/>
        <w:jc w:val="right"/>
        <w:rPr>
          <w:rFonts w:eastAsia="Lucida Sans Unicode" w:cs="Tahoma"/>
          <w:kern w:val="2"/>
          <w:lang w:eastAsia="hi-IN" w:bidi="hi-IN"/>
        </w:rPr>
      </w:pPr>
    </w:p>
    <w:p w:rsidR="00B75228" w:rsidRPr="00530A36" w:rsidRDefault="00B75228" w:rsidP="002C07CF">
      <w:pPr>
        <w:suppressAutoHyphens w:val="0"/>
        <w:spacing w:line="276" w:lineRule="auto"/>
        <w:jc w:val="right"/>
        <w:rPr>
          <w:rFonts w:eastAsia="Lucida Sans Unicode" w:cs="Tahoma"/>
          <w:kern w:val="2"/>
          <w:lang w:eastAsia="hi-IN" w:bidi="hi-IN"/>
        </w:rPr>
      </w:pPr>
    </w:p>
    <w:p w:rsidR="00B75228" w:rsidRPr="00530A36" w:rsidRDefault="00B75228" w:rsidP="002C07CF">
      <w:pPr>
        <w:suppressAutoHyphens w:val="0"/>
        <w:spacing w:line="276" w:lineRule="auto"/>
        <w:jc w:val="right"/>
        <w:rPr>
          <w:rFonts w:eastAsia="Lucida Sans Unicode" w:cs="Tahoma"/>
          <w:kern w:val="2"/>
          <w:lang w:eastAsia="hi-IN" w:bidi="hi-IN"/>
        </w:rPr>
      </w:pPr>
    </w:p>
    <w:p w:rsidR="00B75228" w:rsidRPr="00530A36" w:rsidRDefault="00B75228" w:rsidP="002C07CF">
      <w:pPr>
        <w:suppressAutoHyphens w:val="0"/>
        <w:spacing w:line="276" w:lineRule="auto"/>
        <w:jc w:val="right"/>
        <w:rPr>
          <w:rFonts w:eastAsia="Lucida Sans Unicode" w:cs="Tahoma"/>
          <w:kern w:val="2"/>
          <w:lang w:eastAsia="hi-IN" w:bidi="hi-IN"/>
        </w:rPr>
      </w:pPr>
    </w:p>
    <w:p w:rsidR="00B75228" w:rsidRPr="00530A36" w:rsidRDefault="00B75228" w:rsidP="002C07CF">
      <w:pPr>
        <w:suppressAutoHyphens w:val="0"/>
        <w:spacing w:line="276" w:lineRule="auto"/>
        <w:jc w:val="right"/>
        <w:rPr>
          <w:rFonts w:eastAsia="Lucida Sans Unicode" w:cs="Tahoma"/>
          <w:kern w:val="2"/>
          <w:lang w:eastAsia="hi-IN" w:bidi="hi-IN"/>
        </w:rPr>
      </w:pPr>
    </w:p>
    <w:p w:rsidR="00B75228" w:rsidRPr="00530A36" w:rsidRDefault="00B75228" w:rsidP="002C07CF">
      <w:pPr>
        <w:pStyle w:val="21"/>
        <w:widowControl w:val="0"/>
        <w:spacing w:after="0" w:line="276" w:lineRule="auto"/>
        <w:jc w:val="center"/>
        <w:outlineLvl w:val="0"/>
      </w:pPr>
      <w:r w:rsidRPr="00530A36">
        <w:t>МУНИЦИПАЛЬНАЯ ПРОГРАММА</w:t>
      </w:r>
    </w:p>
    <w:p w:rsidR="00B75228" w:rsidRPr="00530A36" w:rsidRDefault="009B65F1" w:rsidP="002C07CF">
      <w:pPr>
        <w:tabs>
          <w:tab w:val="left" w:pos="709"/>
          <w:tab w:val="right" w:pos="7938"/>
          <w:tab w:val="right" w:pos="9639"/>
        </w:tabs>
        <w:suppressAutoHyphens w:val="0"/>
        <w:spacing w:line="276" w:lineRule="auto"/>
        <w:jc w:val="center"/>
        <w:rPr>
          <w:b/>
        </w:rPr>
      </w:pPr>
      <w:r w:rsidRPr="00530A36">
        <w:rPr>
          <w:b/>
          <w:lang w:eastAsia="ru-RU"/>
        </w:rPr>
        <w:t>«Развитие культуры, молодежной политики, физической культуры и спорта на территории сельского поселения Александровка муниципального района Кинель-Черкасский Самарской области» на 2019-2024 годы</w:t>
      </w:r>
    </w:p>
    <w:p w:rsidR="00B75228" w:rsidRPr="00530A36" w:rsidRDefault="00B75228" w:rsidP="002C07CF">
      <w:pPr>
        <w:suppressAutoHyphens w:val="0"/>
        <w:spacing w:line="276" w:lineRule="auto"/>
        <w:jc w:val="center"/>
      </w:pPr>
      <w:r w:rsidRPr="00530A36">
        <w:t>(далее – муниципальная программа)</w:t>
      </w:r>
    </w:p>
    <w:p w:rsidR="00B75228" w:rsidRPr="00530A36" w:rsidRDefault="00B75228" w:rsidP="002C07CF">
      <w:pPr>
        <w:suppressAutoHyphens w:val="0"/>
        <w:spacing w:line="276" w:lineRule="auto"/>
        <w:jc w:val="center"/>
      </w:pPr>
    </w:p>
    <w:p w:rsidR="00B75228" w:rsidRPr="00530A36" w:rsidRDefault="00B75228" w:rsidP="002C07CF">
      <w:pPr>
        <w:suppressAutoHyphens w:val="0"/>
        <w:spacing w:line="276" w:lineRule="auto"/>
        <w:jc w:val="center"/>
      </w:pPr>
    </w:p>
    <w:p w:rsidR="00B75228" w:rsidRDefault="00B75228" w:rsidP="002C07CF">
      <w:pPr>
        <w:suppressAutoHyphens w:val="0"/>
        <w:spacing w:line="276" w:lineRule="auto"/>
        <w:jc w:val="center"/>
        <w:rPr>
          <w:sz w:val="28"/>
          <w:szCs w:val="28"/>
        </w:rPr>
      </w:pPr>
    </w:p>
    <w:p w:rsidR="00B75228" w:rsidRDefault="00B75228" w:rsidP="002C07CF">
      <w:pPr>
        <w:suppressAutoHyphens w:val="0"/>
        <w:spacing w:line="276" w:lineRule="auto"/>
        <w:jc w:val="center"/>
        <w:rPr>
          <w:sz w:val="28"/>
          <w:szCs w:val="28"/>
        </w:rPr>
      </w:pPr>
    </w:p>
    <w:p w:rsidR="00B75228" w:rsidRDefault="00B75228" w:rsidP="002C07CF">
      <w:pPr>
        <w:suppressAutoHyphens w:val="0"/>
        <w:spacing w:line="276" w:lineRule="auto"/>
        <w:jc w:val="center"/>
        <w:rPr>
          <w:sz w:val="28"/>
          <w:szCs w:val="28"/>
        </w:rPr>
      </w:pPr>
    </w:p>
    <w:p w:rsidR="00B75228" w:rsidRDefault="00B75228" w:rsidP="002C07CF">
      <w:pPr>
        <w:suppressAutoHyphens w:val="0"/>
        <w:spacing w:line="276" w:lineRule="auto"/>
        <w:jc w:val="center"/>
        <w:rPr>
          <w:sz w:val="28"/>
          <w:szCs w:val="28"/>
        </w:rPr>
      </w:pPr>
    </w:p>
    <w:p w:rsidR="00B75228" w:rsidRDefault="00B75228" w:rsidP="002C07CF">
      <w:pPr>
        <w:suppressAutoHyphens w:val="0"/>
        <w:spacing w:line="276" w:lineRule="auto"/>
        <w:jc w:val="center"/>
        <w:rPr>
          <w:sz w:val="28"/>
          <w:szCs w:val="28"/>
        </w:rPr>
      </w:pPr>
    </w:p>
    <w:p w:rsidR="00B75228" w:rsidRDefault="00B75228" w:rsidP="002C07CF">
      <w:pPr>
        <w:suppressAutoHyphens w:val="0"/>
        <w:spacing w:line="276" w:lineRule="auto"/>
        <w:jc w:val="center"/>
        <w:rPr>
          <w:sz w:val="28"/>
          <w:szCs w:val="28"/>
        </w:rPr>
      </w:pPr>
    </w:p>
    <w:p w:rsidR="00B75228" w:rsidRDefault="00B75228" w:rsidP="002C07CF">
      <w:pPr>
        <w:suppressAutoHyphens w:val="0"/>
        <w:spacing w:line="276" w:lineRule="auto"/>
        <w:jc w:val="center"/>
        <w:rPr>
          <w:sz w:val="28"/>
          <w:szCs w:val="28"/>
        </w:rPr>
      </w:pPr>
    </w:p>
    <w:p w:rsidR="00B75228" w:rsidRDefault="00B75228" w:rsidP="002C07CF">
      <w:pPr>
        <w:suppressAutoHyphens w:val="0"/>
        <w:spacing w:line="276" w:lineRule="auto"/>
        <w:jc w:val="center"/>
        <w:rPr>
          <w:sz w:val="28"/>
          <w:szCs w:val="28"/>
        </w:rPr>
      </w:pPr>
    </w:p>
    <w:p w:rsidR="00B75228" w:rsidRDefault="00B75228" w:rsidP="002C07CF">
      <w:pPr>
        <w:suppressAutoHyphens w:val="0"/>
        <w:spacing w:line="276" w:lineRule="auto"/>
        <w:jc w:val="center"/>
        <w:rPr>
          <w:sz w:val="28"/>
          <w:szCs w:val="28"/>
        </w:rPr>
      </w:pPr>
    </w:p>
    <w:p w:rsidR="00B75228" w:rsidRDefault="00B75228" w:rsidP="002C07CF">
      <w:pPr>
        <w:suppressAutoHyphens w:val="0"/>
        <w:spacing w:line="276" w:lineRule="auto"/>
        <w:jc w:val="center"/>
        <w:rPr>
          <w:sz w:val="28"/>
          <w:szCs w:val="28"/>
        </w:rPr>
      </w:pPr>
    </w:p>
    <w:p w:rsidR="00B75228" w:rsidRDefault="00B75228" w:rsidP="002C07CF">
      <w:pPr>
        <w:suppressAutoHyphens w:val="0"/>
        <w:spacing w:line="276" w:lineRule="auto"/>
        <w:jc w:val="right"/>
        <w:rPr>
          <w:rFonts w:eastAsia="Lucida Sans Unicode" w:cs="Tahoma"/>
          <w:kern w:val="2"/>
          <w:sz w:val="28"/>
          <w:szCs w:val="28"/>
          <w:lang w:eastAsia="hi-IN" w:bidi="hi-IN"/>
        </w:rPr>
      </w:pPr>
    </w:p>
    <w:p w:rsidR="008D7AD5" w:rsidRDefault="008D7AD5" w:rsidP="002C07CF">
      <w:pPr>
        <w:suppressAutoHyphens w:val="0"/>
        <w:spacing w:line="276" w:lineRule="auto"/>
        <w:jc w:val="right"/>
        <w:rPr>
          <w:rFonts w:eastAsia="Lucida Sans Unicode" w:cs="Tahoma"/>
          <w:kern w:val="2"/>
          <w:sz w:val="28"/>
          <w:szCs w:val="28"/>
          <w:lang w:eastAsia="hi-IN" w:bidi="hi-IN"/>
        </w:rPr>
      </w:pPr>
    </w:p>
    <w:p w:rsidR="00B75228" w:rsidRDefault="00B75228" w:rsidP="002C07CF">
      <w:pPr>
        <w:suppressAutoHyphens w:val="0"/>
        <w:spacing w:line="276" w:lineRule="auto"/>
        <w:jc w:val="right"/>
        <w:rPr>
          <w:rFonts w:eastAsia="Lucida Sans Unicode" w:cs="Tahoma"/>
          <w:kern w:val="2"/>
          <w:sz w:val="28"/>
          <w:szCs w:val="28"/>
          <w:lang w:eastAsia="hi-IN" w:bidi="hi-IN"/>
        </w:rPr>
      </w:pPr>
    </w:p>
    <w:p w:rsidR="00530A36" w:rsidRDefault="00530A36" w:rsidP="002C07CF">
      <w:pPr>
        <w:suppressAutoHyphens w:val="0"/>
        <w:spacing w:line="276" w:lineRule="auto"/>
        <w:jc w:val="right"/>
        <w:rPr>
          <w:rFonts w:eastAsia="Lucida Sans Unicode" w:cs="Tahoma"/>
          <w:kern w:val="2"/>
          <w:sz w:val="28"/>
          <w:szCs w:val="28"/>
          <w:lang w:eastAsia="hi-IN" w:bidi="hi-IN"/>
        </w:rPr>
      </w:pPr>
    </w:p>
    <w:p w:rsidR="00530A36" w:rsidRDefault="00530A36" w:rsidP="002C07CF">
      <w:pPr>
        <w:suppressAutoHyphens w:val="0"/>
        <w:spacing w:line="276" w:lineRule="auto"/>
        <w:jc w:val="right"/>
        <w:rPr>
          <w:rFonts w:eastAsia="Lucida Sans Unicode" w:cs="Tahoma"/>
          <w:kern w:val="2"/>
          <w:sz w:val="28"/>
          <w:szCs w:val="28"/>
          <w:lang w:eastAsia="hi-IN" w:bidi="hi-IN"/>
        </w:rPr>
      </w:pPr>
    </w:p>
    <w:p w:rsidR="00530A36" w:rsidRDefault="00530A36" w:rsidP="002C07CF">
      <w:pPr>
        <w:suppressAutoHyphens w:val="0"/>
        <w:spacing w:line="276" w:lineRule="auto"/>
        <w:jc w:val="right"/>
        <w:rPr>
          <w:rFonts w:eastAsia="Lucida Sans Unicode" w:cs="Tahoma"/>
          <w:kern w:val="2"/>
          <w:sz w:val="28"/>
          <w:szCs w:val="28"/>
          <w:lang w:eastAsia="hi-IN" w:bidi="hi-IN"/>
        </w:rPr>
      </w:pPr>
    </w:p>
    <w:p w:rsidR="00530A36" w:rsidRDefault="00530A36" w:rsidP="002C07CF">
      <w:pPr>
        <w:suppressAutoHyphens w:val="0"/>
        <w:spacing w:line="276" w:lineRule="auto"/>
        <w:jc w:val="right"/>
        <w:rPr>
          <w:rFonts w:eastAsia="Lucida Sans Unicode" w:cs="Tahoma"/>
          <w:kern w:val="2"/>
          <w:sz w:val="28"/>
          <w:szCs w:val="28"/>
          <w:lang w:eastAsia="hi-IN" w:bidi="hi-IN"/>
        </w:rPr>
      </w:pPr>
    </w:p>
    <w:p w:rsidR="00530A36" w:rsidRDefault="00530A36" w:rsidP="002C07CF">
      <w:pPr>
        <w:suppressAutoHyphens w:val="0"/>
        <w:spacing w:line="276" w:lineRule="auto"/>
        <w:jc w:val="right"/>
        <w:rPr>
          <w:rFonts w:eastAsia="Lucida Sans Unicode" w:cs="Tahoma"/>
          <w:kern w:val="2"/>
          <w:sz w:val="28"/>
          <w:szCs w:val="28"/>
          <w:lang w:eastAsia="hi-IN" w:bidi="hi-IN"/>
        </w:rPr>
      </w:pPr>
    </w:p>
    <w:p w:rsidR="00530A36" w:rsidRDefault="00530A36" w:rsidP="002C07CF">
      <w:pPr>
        <w:suppressAutoHyphens w:val="0"/>
        <w:spacing w:line="276" w:lineRule="auto"/>
        <w:jc w:val="right"/>
        <w:rPr>
          <w:rFonts w:eastAsia="Lucida Sans Unicode" w:cs="Tahoma"/>
          <w:kern w:val="2"/>
          <w:sz w:val="28"/>
          <w:szCs w:val="28"/>
          <w:lang w:eastAsia="hi-IN" w:bidi="hi-IN"/>
        </w:rPr>
      </w:pPr>
    </w:p>
    <w:p w:rsidR="00B75228" w:rsidRPr="00530A36" w:rsidRDefault="00B75228" w:rsidP="002C07CF">
      <w:pPr>
        <w:suppressAutoHyphens w:val="0"/>
        <w:jc w:val="center"/>
      </w:pPr>
      <w:r w:rsidRPr="00530A36">
        <w:lastRenderedPageBreak/>
        <w:t xml:space="preserve">ПАСПОРТ </w:t>
      </w:r>
    </w:p>
    <w:p w:rsidR="00B75228" w:rsidRPr="00530A36" w:rsidRDefault="00B75228" w:rsidP="002C07CF">
      <w:pPr>
        <w:suppressAutoHyphens w:val="0"/>
        <w:jc w:val="center"/>
      </w:pPr>
      <w:r w:rsidRPr="00530A36">
        <w:t>МУНИЦИПАЛЬНОЙ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663"/>
      </w:tblGrid>
      <w:tr w:rsidR="00B75228" w:rsidRPr="00530A36" w:rsidTr="00B75228">
        <w:tc>
          <w:tcPr>
            <w:tcW w:w="2943" w:type="dxa"/>
            <w:tcBorders>
              <w:top w:val="single" w:sz="4" w:space="0" w:color="auto"/>
              <w:left w:val="single" w:sz="4" w:space="0" w:color="auto"/>
              <w:bottom w:val="single" w:sz="4" w:space="0" w:color="auto"/>
              <w:right w:val="single" w:sz="4" w:space="0" w:color="auto"/>
            </w:tcBorders>
            <w:hideMark/>
          </w:tcPr>
          <w:p w:rsidR="00B75228" w:rsidRPr="00530A36" w:rsidRDefault="00B75228" w:rsidP="002C07CF">
            <w:pPr>
              <w:suppressAutoHyphens w:val="0"/>
            </w:pPr>
            <w:r w:rsidRPr="00530A36">
              <w:t>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8D7AD5" w:rsidRPr="00530A36" w:rsidRDefault="00B75228" w:rsidP="002C07CF">
            <w:pPr>
              <w:tabs>
                <w:tab w:val="left" w:pos="709"/>
                <w:tab w:val="right" w:pos="7938"/>
                <w:tab w:val="right" w:pos="9639"/>
              </w:tabs>
              <w:suppressAutoHyphens w:val="0"/>
              <w:jc w:val="both"/>
            </w:pPr>
            <w:r w:rsidRPr="00530A36">
              <w:t xml:space="preserve">муниципальная программа </w:t>
            </w:r>
            <w:bookmarkStart w:id="1" w:name="_Hlk512243907"/>
            <w:r w:rsidR="009B65F1" w:rsidRPr="00530A36">
              <w:rPr>
                <w:lang w:eastAsia="ru-RU"/>
              </w:rPr>
              <w:t>«Развитие культуры, молодежной политики, физической культуры и спорта на территории сельского поселения Александровка муниципального района Кинель-Черкасский Самарской области» на 2019-2024 годы</w:t>
            </w:r>
            <w:bookmarkEnd w:id="1"/>
          </w:p>
        </w:tc>
      </w:tr>
      <w:tr w:rsidR="00B75228" w:rsidRPr="00530A36" w:rsidTr="00B75228">
        <w:tc>
          <w:tcPr>
            <w:tcW w:w="2943" w:type="dxa"/>
            <w:tcBorders>
              <w:top w:val="single" w:sz="4" w:space="0" w:color="auto"/>
              <w:left w:val="single" w:sz="4" w:space="0" w:color="auto"/>
              <w:bottom w:val="single" w:sz="4" w:space="0" w:color="auto"/>
              <w:right w:val="single" w:sz="4" w:space="0" w:color="auto"/>
            </w:tcBorders>
            <w:hideMark/>
          </w:tcPr>
          <w:p w:rsidR="00B75228" w:rsidRPr="00530A36" w:rsidRDefault="00B75228" w:rsidP="002C07CF">
            <w:pPr>
              <w:suppressAutoHyphens w:val="0"/>
            </w:pPr>
            <w:r w:rsidRPr="00530A36">
              <w:t>Дата принятия решения о разработке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8D7AD5" w:rsidRPr="00530A36" w:rsidRDefault="00C215A0" w:rsidP="002C07CF">
            <w:pPr>
              <w:pStyle w:val="21"/>
              <w:widowControl w:val="0"/>
              <w:spacing w:after="0" w:line="240" w:lineRule="auto"/>
              <w:jc w:val="both"/>
              <w:outlineLvl w:val="0"/>
            </w:pPr>
            <w:r w:rsidRPr="00530A36">
              <w:t>Распоряжение Администрации</w:t>
            </w:r>
            <w:r w:rsidR="00F04666" w:rsidRPr="00530A36">
              <w:t xml:space="preserve">сельского </w:t>
            </w:r>
            <w:r w:rsidR="0014420B" w:rsidRPr="00530A36">
              <w:t xml:space="preserve">поселения Александровка от </w:t>
            </w:r>
            <w:r w:rsidR="000138D3">
              <w:t>23.04.</w:t>
            </w:r>
            <w:r w:rsidR="0014420B" w:rsidRPr="00530A36">
              <w:t>201</w:t>
            </w:r>
            <w:r w:rsidR="00F04666" w:rsidRPr="00530A36">
              <w:t>8</w:t>
            </w:r>
            <w:r w:rsidR="0014420B" w:rsidRPr="00530A36">
              <w:t xml:space="preserve"> № </w:t>
            </w:r>
            <w:r w:rsidR="000138D3">
              <w:t>18</w:t>
            </w:r>
          </w:p>
        </w:tc>
      </w:tr>
      <w:tr w:rsidR="00B75228" w:rsidRPr="00530A36" w:rsidTr="00B75228">
        <w:tc>
          <w:tcPr>
            <w:tcW w:w="2943" w:type="dxa"/>
            <w:tcBorders>
              <w:top w:val="single" w:sz="4" w:space="0" w:color="auto"/>
              <w:left w:val="single" w:sz="4" w:space="0" w:color="auto"/>
              <w:bottom w:val="single" w:sz="4" w:space="0" w:color="auto"/>
              <w:right w:val="single" w:sz="4" w:space="0" w:color="auto"/>
            </w:tcBorders>
            <w:hideMark/>
          </w:tcPr>
          <w:p w:rsidR="00B75228" w:rsidRPr="00530A36" w:rsidRDefault="00B75228" w:rsidP="002C07CF">
            <w:pPr>
              <w:suppressAutoHyphens w:val="0"/>
            </w:pPr>
            <w:r w:rsidRPr="00530A36">
              <w:t>Ответственный исполнитель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B75228" w:rsidRPr="00530A36" w:rsidRDefault="00B75228" w:rsidP="002C07CF">
            <w:pPr>
              <w:pStyle w:val="21"/>
              <w:widowControl w:val="0"/>
              <w:spacing w:after="0" w:line="240" w:lineRule="auto"/>
              <w:jc w:val="both"/>
              <w:outlineLvl w:val="0"/>
            </w:pPr>
            <w:r w:rsidRPr="00530A36">
              <w:t>Администрация сельского поселения Александровка</w:t>
            </w:r>
          </w:p>
        </w:tc>
      </w:tr>
      <w:tr w:rsidR="00B75228" w:rsidRPr="00530A36" w:rsidTr="00B75228">
        <w:tc>
          <w:tcPr>
            <w:tcW w:w="2943" w:type="dxa"/>
            <w:tcBorders>
              <w:top w:val="single" w:sz="4" w:space="0" w:color="auto"/>
              <w:left w:val="single" w:sz="4" w:space="0" w:color="auto"/>
              <w:bottom w:val="single" w:sz="4" w:space="0" w:color="auto"/>
              <w:right w:val="single" w:sz="4" w:space="0" w:color="auto"/>
            </w:tcBorders>
            <w:hideMark/>
          </w:tcPr>
          <w:p w:rsidR="00B75228" w:rsidRPr="00530A36" w:rsidRDefault="00B75228" w:rsidP="002C07CF">
            <w:pPr>
              <w:suppressAutoHyphens w:val="0"/>
            </w:pPr>
            <w:r w:rsidRPr="00530A36">
              <w:t>Соисполнители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B75228" w:rsidRPr="00530A36" w:rsidRDefault="001415EC" w:rsidP="002C07CF">
            <w:pPr>
              <w:pStyle w:val="21"/>
              <w:widowControl w:val="0"/>
              <w:spacing w:after="0" w:line="240" w:lineRule="auto"/>
              <w:jc w:val="both"/>
              <w:outlineLvl w:val="0"/>
            </w:pPr>
            <w:r w:rsidRPr="00530A36">
              <w:t>О</w:t>
            </w:r>
            <w:r w:rsidR="00B75228" w:rsidRPr="00530A36">
              <w:t>тсутствуют</w:t>
            </w:r>
          </w:p>
        </w:tc>
      </w:tr>
      <w:tr w:rsidR="00B75228" w:rsidRPr="00530A36" w:rsidTr="00B75228">
        <w:tc>
          <w:tcPr>
            <w:tcW w:w="2943" w:type="dxa"/>
            <w:tcBorders>
              <w:top w:val="single" w:sz="4" w:space="0" w:color="auto"/>
              <w:left w:val="single" w:sz="4" w:space="0" w:color="auto"/>
              <w:bottom w:val="single" w:sz="4" w:space="0" w:color="auto"/>
              <w:right w:val="single" w:sz="4" w:space="0" w:color="auto"/>
            </w:tcBorders>
            <w:hideMark/>
          </w:tcPr>
          <w:p w:rsidR="00B75228" w:rsidRPr="00530A36" w:rsidRDefault="00B75228" w:rsidP="002C07CF">
            <w:pPr>
              <w:suppressAutoHyphens w:val="0"/>
            </w:pPr>
            <w:r w:rsidRPr="00530A36">
              <w:t>Участники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B75228" w:rsidRPr="00530A36" w:rsidRDefault="00270B74" w:rsidP="002C07CF">
            <w:pPr>
              <w:pStyle w:val="21"/>
              <w:widowControl w:val="0"/>
              <w:spacing w:after="0" w:line="240" w:lineRule="auto"/>
              <w:jc w:val="both"/>
              <w:outlineLvl w:val="0"/>
            </w:pPr>
            <w:r w:rsidRPr="00530A36">
              <w:t>Муниципальное бюджетное учреждение сельского поселения Александровка муниципального района Кинель-Черкасский Самарской области «Культурно-досуговый центр» (далее – КДЦ)</w:t>
            </w:r>
          </w:p>
        </w:tc>
      </w:tr>
      <w:tr w:rsidR="000F462C" w:rsidRPr="00530A36" w:rsidTr="00B75228">
        <w:tc>
          <w:tcPr>
            <w:tcW w:w="2943" w:type="dxa"/>
            <w:tcBorders>
              <w:top w:val="single" w:sz="4" w:space="0" w:color="auto"/>
              <w:left w:val="single" w:sz="4" w:space="0" w:color="auto"/>
              <w:bottom w:val="single" w:sz="4" w:space="0" w:color="auto"/>
              <w:right w:val="single" w:sz="4" w:space="0" w:color="auto"/>
            </w:tcBorders>
            <w:hideMark/>
          </w:tcPr>
          <w:p w:rsidR="000F462C" w:rsidRPr="00530A36" w:rsidRDefault="000F462C" w:rsidP="002C07CF">
            <w:pPr>
              <w:suppressAutoHyphens w:val="0"/>
            </w:pPr>
            <w:r w:rsidRPr="00530A36">
              <w:t>Цель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0F462C" w:rsidRPr="00530A36" w:rsidRDefault="000F462C" w:rsidP="002C07CF">
            <w:pPr>
              <w:suppressAutoHyphens w:val="0"/>
              <w:jc w:val="both"/>
              <w:rPr>
                <w:lang w:eastAsia="ru-RU"/>
              </w:rPr>
            </w:pPr>
            <w:r w:rsidRPr="00530A36">
              <w:rPr>
                <w:spacing w:val="-10"/>
              </w:rPr>
              <w:t>Повышение эффективности муниципальной политики в сферах культуры, молодежной политики, физической культуры и спорта на территории сельского поселения Александровка</w:t>
            </w:r>
            <w:r w:rsidRPr="00530A36">
              <w:rPr>
                <w:lang w:eastAsia="ru-RU"/>
              </w:rPr>
              <w:t xml:space="preserve"> муниципального района Кинель-Черкасский Самарской области</w:t>
            </w:r>
            <w:r w:rsidRPr="00530A36">
              <w:rPr>
                <w:spacing w:val="-10"/>
              </w:rPr>
              <w:t>, создание благоприятных условий для их устойчивого развития</w:t>
            </w:r>
          </w:p>
        </w:tc>
      </w:tr>
      <w:tr w:rsidR="000F462C" w:rsidRPr="00530A36" w:rsidTr="00B75228">
        <w:tc>
          <w:tcPr>
            <w:tcW w:w="2943" w:type="dxa"/>
            <w:tcBorders>
              <w:top w:val="single" w:sz="4" w:space="0" w:color="auto"/>
              <w:left w:val="single" w:sz="4" w:space="0" w:color="auto"/>
              <w:bottom w:val="single" w:sz="4" w:space="0" w:color="auto"/>
              <w:right w:val="single" w:sz="4" w:space="0" w:color="auto"/>
            </w:tcBorders>
            <w:hideMark/>
          </w:tcPr>
          <w:p w:rsidR="000F462C" w:rsidRPr="00530A36" w:rsidRDefault="000F462C" w:rsidP="002C07CF">
            <w:pPr>
              <w:suppressAutoHyphens w:val="0"/>
            </w:pPr>
            <w:r w:rsidRPr="00530A36">
              <w:t>Задачи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0F462C" w:rsidRPr="00530A36" w:rsidRDefault="000F462C" w:rsidP="002C07CF">
            <w:pPr>
              <w:suppressAutoHyphens w:val="0"/>
              <w:autoSpaceDN w:val="0"/>
              <w:adjustRightInd w:val="0"/>
              <w:jc w:val="both"/>
              <w:rPr>
                <w:lang w:eastAsia="ru-RU"/>
              </w:rPr>
            </w:pPr>
            <w:proofErr w:type="gramStart"/>
            <w:r w:rsidRPr="00530A36">
              <w:t>- создание условий для организации досуга и обеспечения жителей сельского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сельского поселения;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roofErr w:type="gramEnd"/>
            <w:r w:rsidRPr="00530A36">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r w:rsidRPr="00530A36">
              <w:rPr>
                <w:lang w:eastAsia="ru-RU"/>
              </w:rPr>
              <w:t>;</w:t>
            </w:r>
          </w:p>
          <w:p w:rsidR="000F462C" w:rsidRPr="00530A36" w:rsidRDefault="000F462C" w:rsidP="002C07CF">
            <w:pPr>
              <w:pStyle w:val="a6"/>
              <w:widowControl w:val="0"/>
              <w:jc w:val="both"/>
              <w:rPr>
                <w:rFonts w:ascii="Times New Roman" w:hAnsi="Times New Roman"/>
                <w:sz w:val="24"/>
                <w:szCs w:val="24"/>
              </w:rPr>
            </w:pPr>
            <w:r w:rsidRPr="00530A36">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0F462C" w:rsidRPr="00530A36" w:rsidRDefault="000F462C" w:rsidP="002C07CF">
            <w:pPr>
              <w:suppressAutoHyphens w:val="0"/>
              <w:autoSpaceDN w:val="0"/>
              <w:adjustRightInd w:val="0"/>
              <w:jc w:val="both"/>
              <w:rPr>
                <w:rFonts w:cs="Calibri"/>
              </w:rPr>
            </w:pPr>
            <w:r w:rsidRPr="00530A36">
              <w:t>- организация и осуществление мероприятий по работе с детьми и молодежью в сельском поселении</w:t>
            </w:r>
          </w:p>
        </w:tc>
      </w:tr>
      <w:tr w:rsidR="000F462C" w:rsidRPr="00530A36" w:rsidTr="00B75228">
        <w:tc>
          <w:tcPr>
            <w:tcW w:w="2943" w:type="dxa"/>
            <w:tcBorders>
              <w:top w:val="single" w:sz="4" w:space="0" w:color="auto"/>
              <w:left w:val="single" w:sz="4" w:space="0" w:color="auto"/>
              <w:bottom w:val="single" w:sz="4" w:space="0" w:color="auto"/>
              <w:right w:val="single" w:sz="4" w:space="0" w:color="auto"/>
            </w:tcBorders>
            <w:hideMark/>
          </w:tcPr>
          <w:p w:rsidR="000F462C" w:rsidRPr="00530A36" w:rsidRDefault="000F462C" w:rsidP="002C07CF">
            <w:pPr>
              <w:suppressAutoHyphens w:val="0"/>
            </w:pPr>
            <w:r w:rsidRPr="00530A36">
              <w:t>Показатели (индикаторы)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0F462C" w:rsidRPr="00530A36" w:rsidRDefault="000F462C" w:rsidP="002C07CF">
            <w:pPr>
              <w:suppressAutoHyphens w:val="0"/>
              <w:jc w:val="both"/>
              <w:rPr>
                <w:lang w:eastAsia="ru-RU"/>
              </w:rPr>
            </w:pPr>
            <w:r w:rsidRPr="00530A36">
              <w:rPr>
                <w:lang w:eastAsia="ru-RU"/>
              </w:rPr>
              <w:t>- увеличение численности участников культурно-досуговых мероприятий, проводимых КДЦ;</w:t>
            </w:r>
          </w:p>
          <w:p w:rsidR="000F462C" w:rsidRPr="00530A36" w:rsidRDefault="000F462C" w:rsidP="002C07CF">
            <w:pPr>
              <w:suppressAutoHyphens w:val="0"/>
              <w:jc w:val="both"/>
              <w:rPr>
                <w:lang w:eastAsia="ru-RU"/>
              </w:rPr>
            </w:pPr>
            <w:r w:rsidRPr="00530A36">
              <w:rPr>
                <w:lang w:eastAsia="ru-RU"/>
              </w:rPr>
              <w:t>- увеличение численности населения, участвующего в платных культурно-досуговых мероприятиях;</w:t>
            </w:r>
          </w:p>
          <w:p w:rsidR="000F462C" w:rsidRPr="00530A36" w:rsidRDefault="000F462C" w:rsidP="002C07CF">
            <w:pPr>
              <w:suppressAutoHyphens w:val="0"/>
              <w:jc w:val="both"/>
              <w:rPr>
                <w:lang w:eastAsia="ru-RU"/>
              </w:rPr>
            </w:pPr>
            <w:r w:rsidRPr="00530A36">
              <w:rPr>
                <w:lang w:eastAsia="ru-RU"/>
              </w:rPr>
              <w:t>- увеличение численности участников клубных формирований;</w:t>
            </w:r>
          </w:p>
          <w:p w:rsidR="000F462C" w:rsidRPr="00530A36" w:rsidRDefault="000F462C" w:rsidP="002C07CF">
            <w:pPr>
              <w:pStyle w:val="a9"/>
              <w:widowControl w:val="0"/>
              <w:jc w:val="left"/>
              <w:rPr>
                <w:color w:val="auto"/>
                <w:sz w:val="24"/>
                <w:szCs w:val="24"/>
              </w:rPr>
            </w:pPr>
            <w:r w:rsidRPr="00530A36">
              <w:rPr>
                <w:color w:val="auto"/>
                <w:sz w:val="24"/>
                <w:szCs w:val="24"/>
              </w:rPr>
              <w:lastRenderedPageBreak/>
              <w:t>- увеличение доли детей, привлекаемых к участию в творческих мероприятиях, в общем числе детей Кинель-Черкасского района;</w:t>
            </w:r>
          </w:p>
          <w:p w:rsidR="000F462C" w:rsidRPr="00530A36" w:rsidRDefault="000F462C" w:rsidP="002C07CF">
            <w:pPr>
              <w:pStyle w:val="a9"/>
              <w:widowControl w:val="0"/>
              <w:jc w:val="left"/>
              <w:rPr>
                <w:rFonts w:eastAsia="Calibri"/>
                <w:sz w:val="24"/>
                <w:szCs w:val="24"/>
                <w:lang w:eastAsia="en-US"/>
              </w:rPr>
            </w:pPr>
            <w:r w:rsidRPr="00530A36">
              <w:rPr>
                <w:sz w:val="24"/>
                <w:szCs w:val="24"/>
              </w:rPr>
              <w:t xml:space="preserve">- </w:t>
            </w:r>
            <w:r w:rsidRPr="00530A36">
              <w:rPr>
                <w:rFonts w:eastAsia="Calibri"/>
                <w:sz w:val="24"/>
                <w:szCs w:val="24"/>
                <w:lang w:eastAsia="en-US"/>
              </w:rPr>
              <w:t>увеличение числа спортивных мероприятий, проводимых на территории сельского поселения;</w:t>
            </w:r>
          </w:p>
          <w:p w:rsidR="000F462C" w:rsidRPr="00530A36" w:rsidRDefault="000F462C" w:rsidP="002C07CF">
            <w:pPr>
              <w:pStyle w:val="a9"/>
              <w:widowControl w:val="0"/>
              <w:jc w:val="left"/>
              <w:rPr>
                <w:rFonts w:eastAsia="Calibri"/>
                <w:sz w:val="24"/>
                <w:szCs w:val="24"/>
                <w:lang w:eastAsia="en-US"/>
              </w:rPr>
            </w:pPr>
            <w:r w:rsidRPr="00530A36">
              <w:rPr>
                <w:rFonts w:eastAsia="Calibri"/>
                <w:sz w:val="24"/>
                <w:szCs w:val="24"/>
                <w:lang w:eastAsia="en-US"/>
              </w:rPr>
              <w:t>- увеличение числа мероприятий для молодежи, проводимых на территории сельского поселения</w:t>
            </w:r>
          </w:p>
        </w:tc>
      </w:tr>
      <w:tr w:rsidR="00B75228" w:rsidRPr="00530A36" w:rsidTr="00B75228">
        <w:tc>
          <w:tcPr>
            <w:tcW w:w="2943" w:type="dxa"/>
            <w:tcBorders>
              <w:top w:val="single" w:sz="4" w:space="0" w:color="auto"/>
              <w:left w:val="single" w:sz="4" w:space="0" w:color="auto"/>
              <w:bottom w:val="single" w:sz="4" w:space="0" w:color="auto"/>
              <w:right w:val="single" w:sz="4" w:space="0" w:color="auto"/>
            </w:tcBorders>
            <w:hideMark/>
          </w:tcPr>
          <w:p w:rsidR="00B75228" w:rsidRPr="00530A36" w:rsidRDefault="00B75228" w:rsidP="002C07CF">
            <w:pPr>
              <w:suppressAutoHyphens w:val="0"/>
            </w:pPr>
            <w:r w:rsidRPr="00530A36">
              <w:lastRenderedPageBreak/>
              <w:t>Подпрограммы с указанием целей и сроков реализации</w:t>
            </w:r>
          </w:p>
        </w:tc>
        <w:tc>
          <w:tcPr>
            <w:tcW w:w="6663" w:type="dxa"/>
            <w:tcBorders>
              <w:top w:val="single" w:sz="4" w:space="0" w:color="auto"/>
              <w:left w:val="single" w:sz="4" w:space="0" w:color="auto"/>
              <w:bottom w:val="single" w:sz="4" w:space="0" w:color="auto"/>
              <w:right w:val="single" w:sz="4" w:space="0" w:color="auto"/>
            </w:tcBorders>
            <w:hideMark/>
          </w:tcPr>
          <w:p w:rsidR="00B75228" w:rsidRPr="00530A36" w:rsidRDefault="001415EC" w:rsidP="002C07CF">
            <w:pPr>
              <w:pStyle w:val="21"/>
              <w:widowControl w:val="0"/>
              <w:spacing w:after="0" w:line="240" w:lineRule="auto"/>
              <w:jc w:val="both"/>
              <w:outlineLvl w:val="0"/>
            </w:pPr>
            <w:r w:rsidRPr="00530A36">
              <w:t>О</w:t>
            </w:r>
            <w:r w:rsidR="00B75228" w:rsidRPr="00530A36">
              <w:t>тсутствуют</w:t>
            </w:r>
          </w:p>
        </w:tc>
      </w:tr>
      <w:tr w:rsidR="00B75228" w:rsidRPr="00530A36" w:rsidTr="00B75228">
        <w:tc>
          <w:tcPr>
            <w:tcW w:w="2943" w:type="dxa"/>
            <w:tcBorders>
              <w:top w:val="single" w:sz="4" w:space="0" w:color="auto"/>
              <w:left w:val="single" w:sz="4" w:space="0" w:color="auto"/>
              <w:bottom w:val="single" w:sz="4" w:space="0" w:color="auto"/>
              <w:right w:val="single" w:sz="4" w:space="0" w:color="auto"/>
            </w:tcBorders>
            <w:hideMark/>
          </w:tcPr>
          <w:p w:rsidR="00B75228" w:rsidRPr="00530A36" w:rsidRDefault="00B75228" w:rsidP="002C07CF">
            <w:pPr>
              <w:suppressAutoHyphens w:val="0"/>
            </w:pPr>
            <w:r w:rsidRPr="00530A36">
              <w:t>Иные программы с указанием целей и сроков реализации</w:t>
            </w:r>
          </w:p>
        </w:tc>
        <w:tc>
          <w:tcPr>
            <w:tcW w:w="6663" w:type="dxa"/>
            <w:tcBorders>
              <w:top w:val="single" w:sz="4" w:space="0" w:color="auto"/>
              <w:left w:val="single" w:sz="4" w:space="0" w:color="auto"/>
              <w:bottom w:val="single" w:sz="4" w:space="0" w:color="auto"/>
              <w:right w:val="single" w:sz="4" w:space="0" w:color="auto"/>
            </w:tcBorders>
            <w:hideMark/>
          </w:tcPr>
          <w:p w:rsidR="00B75228" w:rsidRPr="00530A36" w:rsidRDefault="001415EC" w:rsidP="002C07CF">
            <w:pPr>
              <w:pStyle w:val="21"/>
              <w:widowControl w:val="0"/>
              <w:spacing w:after="0" w:line="240" w:lineRule="auto"/>
              <w:jc w:val="both"/>
              <w:outlineLvl w:val="0"/>
            </w:pPr>
            <w:r w:rsidRPr="00530A36">
              <w:t>О</w:t>
            </w:r>
            <w:r w:rsidR="00B75228" w:rsidRPr="00530A36">
              <w:t>тсутствуют</w:t>
            </w:r>
          </w:p>
        </w:tc>
      </w:tr>
      <w:tr w:rsidR="00B75228" w:rsidRPr="00530A36" w:rsidTr="00B75228">
        <w:tc>
          <w:tcPr>
            <w:tcW w:w="2943" w:type="dxa"/>
            <w:tcBorders>
              <w:top w:val="single" w:sz="4" w:space="0" w:color="auto"/>
              <w:left w:val="single" w:sz="4" w:space="0" w:color="auto"/>
              <w:bottom w:val="single" w:sz="4" w:space="0" w:color="auto"/>
              <w:right w:val="single" w:sz="4" w:space="0" w:color="auto"/>
            </w:tcBorders>
            <w:hideMark/>
          </w:tcPr>
          <w:p w:rsidR="00B75228" w:rsidRPr="00530A36" w:rsidRDefault="00B75228" w:rsidP="002C07CF">
            <w:pPr>
              <w:suppressAutoHyphens w:val="0"/>
              <w:rPr>
                <w:lang w:eastAsia="en-US"/>
              </w:rPr>
            </w:pPr>
            <w:r w:rsidRPr="00530A36">
              <w:t>Планы мероприятий с указанием сроков реализации</w:t>
            </w:r>
          </w:p>
        </w:tc>
        <w:tc>
          <w:tcPr>
            <w:tcW w:w="6663" w:type="dxa"/>
            <w:tcBorders>
              <w:top w:val="single" w:sz="4" w:space="0" w:color="auto"/>
              <w:left w:val="single" w:sz="4" w:space="0" w:color="auto"/>
              <w:bottom w:val="single" w:sz="4" w:space="0" w:color="auto"/>
              <w:right w:val="single" w:sz="4" w:space="0" w:color="auto"/>
            </w:tcBorders>
            <w:hideMark/>
          </w:tcPr>
          <w:p w:rsidR="00B75228" w:rsidRPr="00530A36" w:rsidRDefault="00F04666" w:rsidP="002C07CF">
            <w:pPr>
              <w:suppressAutoHyphens w:val="0"/>
            </w:pPr>
            <w:r w:rsidRPr="00530A36">
              <w:t>Отсутствуют</w:t>
            </w:r>
          </w:p>
        </w:tc>
      </w:tr>
      <w:tr w:rsidR="00B75228" w:rsidRPr="00530A36" w:rsidTr="00B75228">
        <w:tc>
          <w:tcPr>
            <w:tcW w:w="2943" w:type="dxa"/>
            <w:tcBorders>
              <w:top w:val="single" w:sz="4" w:space="0" w:color="auto"/>
              <w:left w:val="single" w:sz="4" w:space="0" w:color="auto"/>
              <w:bottom w:val="single" w:sz="4" w:space="0" w:color="auto"/>
              <w:right w:val="single" w:sz="4" w:space="0" w:color="auto"/>
            </w:tcBorders>
            <w:hideMark/>
          </w:tcPr>
          <w:p w:rsidR="00B75228" w:rsidRPr="00530A36" w:rsidRDefault="00B75228" w:rsidP="002C07CF">
            <w:pPr>
              <w:suppressAutoHyphens w:val="0"/>
            </w:pPr>
            <w:r w:rsidRPr="00530A36">
              <w:t>Этапы и сроки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8D7AD5" w:rsidRPr="00530A36" w:rsidRDefault="00B75228" w:rsidP="002C07CF">
            <w:pPr>
              <w:pStyle w:val="21"/>
              <w:widowControl w:val="0"/>
              <w:spacing w:after="0" w:line="240" w:lineRule="auto"/>
              <w:jc w:val="both"/>
              <w:outlineLvl w:val="0"/>
            </w:pPr>
            <w:r w:rsidRPr="00530A36">
              <w:t>Муниципальная программа реализуется в один этап: 201</w:t>
            </w:r>
            <w:r w:rsidR="00F04666" w:rsidRPr="00530A36">
              <w:t>9</w:t>
            </w:r>
            <w:r w:rsidRPr="00530A36">
              <w:t>-20</w:t>
            </w:r>
            <w:r w:rsidR="00011E35" w:rsidRPr="00530A36">
              <w:t>2</w:t>
            </w:r>
            <w:r w:rsidR="00F04666" w:rsidRPr="00530A36">
              <w:t>4</w:t>
            </w:r>
            <w:r w:rsidRPr="00530A36">
              <w:t xml:space="preserve"> годы</w:t>
            </w:r>
          </w:p>
        </w:tc>
      </w:tr>
      <w:tr w:rsidR="00B75228" w:rsidRPr="00530A36" w:rsidTr="00B75228">
        <w:tc>
          <w:tcPr>
            <w:tcW w:w="2943" w:type="dxa"/>
            <w:tcBorders>
              <w:top w:val="single" w:sz="4" w:space="0" w:color="auto"/>
              <w:left w:val="single" w:sz="4" w:space="0" w:color="auto"/>
              <w:bottom w:val="single" w:sz="4" w:space="0" w:color="auto"/>
              <w:right w:val="single" w:sz="4" w:space="0" w:color="auto"/>
            </w:tcBorders>
            <w:hideMark/>
          </w:tcPr>
          <w:p w:rsidR="00B75228" w:rsidRPr="00530A36" w:rsidRDefault="00B75228" w:rsidP="002C07CF">
            <w:pPr>
              <w:suppressAutoHyphens w:val="0"/>
            </w:pPr>
            <w:r w:rsidRPr="00530A36">
              <w:t>Объемы бюджетных ассигнований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852284" w:rsidRPr="00530A36" w:rsidRDefault="00852284" w:rsidP="00310240">
            <w:pPr>
              <w:suppressAutoHyphens w:val="0"/>
              <w:autoSpaceDE/>
              <w:ind w:firstLine="318"/>
              <w:jc w:val="both"/>
              <w:rPr>
                <w:rFonts w:eastAsia="Calibri"/>
                <w:lang w:eastAsia="en-US"/>
              </w:rPr>
            </w:pPr>
            <w:r w:rsidRPr="00530A36">
              <w:rPr>
                <w:rFonts w:eastAsia="Calibri"/>
                <w:lang w:eastAsia="en-US"/>
              </w:rPr>
              <w:t>Общий объем бюджетных ассигнований муниципальной программы составляет - 13857,8 тыс. рублей, в том числе по годам:</w:t>
            </w:r>
          </w:p>
          <w:p w:rsidR="00852284" w:rsidRPr="00530A36" w:rsidRDefault="00852284" w:rsidP="002C07CF">
            <w:pPr>
              <w:suppressAutoHyphens w:val="0"/>
              <w:autoSpaceDE/>
              <w:jc w:val="both"/>
              <w:rPr>
                <w:rFonts w:eastAsia="Calibri"/>
                <w:lang w:eastAsia="en-US"/>
              </w:rPr>
            </w:pPr>
            <w:r w:rsidRPr="00530A36">
              <w:rPr>
                <w:rFonts w:eastAsia="Calibri"/>
                <w:lang w:eastAsia="en-US"/>
              </w:rPr>
              <w:t>2019 год – 2308,8 тыс. рублей;</w:t>
            </w:r>
          </w:p>
          <w:p w:rsidR="00852284" w:rsidRPr="00530A36" w:rsidRDefault="00852284" w:rsidP="002C07CF">
            <w:pPr>
              <w:suppressAutoHyphens w:val="0"/>
              <w:autoSpaceDE/>
              <w:jc w:val="both"/>
              <w:rPr>
                <w:rFonts w:eastAsia="Calibri"/>
                <w:lang w:eastAsia="en-US"/>
              </w:rPr>
            </w:pPr>
            <w:r w:rsidRPr="00530A36">
              <w:rPr>
                <w:rFonts w:eastAsia="Calibri"/>
                <w:lang w:eastAsia="en-US"/>
              </w:rPr>
              <w:t>2020 год – 2309,8 тыс. рублей;</w:t>
            </w:r>
          </w:p>
          <w:p w:rsidR="00852284" w:rsidRPr="00530A36" w:rsidRDefault="00852284" w:rsidP="002C07CF">
            <w:pPr>
              <w:suppressAutoHyphens w:val="0"/>
              <w:autoSpaceDN w:val="0"/>
              <w:adjustRightInd w:val="0"/>
              <w:jc w:val="both"/>
              <w:outlineLvl w:val="2"/>
              <w:rPr>
                <w:rFonts w:eastAsia="Calibri"/>
                <w:lang w:eastAsia="en-US"/>
              </w:rPr>
            </w:pPr>
            <w:r w:rsidRPr="00530A36">
              <w:rPr>
                <w:rFonts w:eastAsia="Calibri"/>
                <w:lang w:eastAsia="en-US"/>
              </w:rPr>
              <w:t>2021 год – 2309,8 тыс. рублей;</w:t>
            </w:r>
          </w:p>
          <w:p w:rsidR="00852284" w:rsidRPr="00530A36" w:rsidRDefault="00852284" w:rsidP="002C07CF">
            <w:pPr>
              <w:suppressAutoHyphens w:val="0"/>
              <w:autoSpaceDN w:val="0"/>
              <w:adjustRightInd w:val="0"/>
              <w:jc w:val="both"/>
              <w:outlineLvl w:val="2"/>
              <w:rPr>
                <w:rFonts w:eastAsia="Calibri"/>
                <w:lang w:eastAsia="en-US"/>
              </w:rPr>
            </w:pPr>
            <w:r w:rsidRPr="00530A36">
              <w:rPr>
                <w:rFonts w:eastAsia="Calibri"/>
                <w:lang w:eastAsia="en-US"/>
              </w:rPr>
              <w:t>2022 год – 2309,8 тыс. рублей;</w:t>
            </w:r>
          </w:p>
          <w:p w:rsidR="00852284" w:rsidRPr="00530A36" w:rsidRDefault="00852284" w:rsidP="002C07CF">
            <w:pPr>
              <w:suppressAutoHyphens w:val="0"/>
              <w:autoSpaceDN w:val="0"/>
              <w:adjustRightInd w:val="0"/>
              <w:jc w:val="both"/>
              <w:outlineLvl w:val="2"/>
              <w:rPr>
                <w:rFonts w:eastAsia="Calibri"/>
                <w:lang w:eastAsia="en-US"/>
              </w:rPr>
            </w:pPr>
            <w:r w:rsidRPr="00530A36">
              <w:rPr>
                <w:rFonts w:eastAsia="Calibri"/>
                <w:lang w:eastAsia="en-US"/>
              </w:rPr>
              <w:t>2023 год – 2309,8 тыс. рублей;</w:t>
            </w:r>
          </w:p>
          <w:p w:rsidR="00852284" w:rsidRPr="00530A36" w:rsidRDefault="00852284" w:rsidP="002C07CF">
            <w:pPr>
              <w:suppressAutoHyphens w:val="0"/>
              <w:autoSpaceDN w:val="0"/>
              <w:adjustRightInd w:val="0"/>
              <w:jc w:val="both"/>
              <w:outlineLvl w:val="2"/>
              <w:rPr>
                <w:rFonts w:eastAsia="Calibri"/>
                <w:color w:val="FF0000"/>
                <w:lang w:eastAsia="en-US"/>
              </w:rPr>
            </w:pPr>
            <w:r w:rsidRPr="00530A36">
              <w:rPr>
                <w:rFonts w:eastAsia="Calibri"/>
                <w:lang w:eastAsia="en-US"/>
              </w:rPr>
              <w:t>2024 год – 2309,8 тыс. рублей.</w:t>
            </w:r>
          </w:p>
          <w:p w:rsidR="00852284" w:rsidRPr="00530A36" w:rsidRDefault="00852284" w:rsidP="002C07CF">
            <w:pPr>
              <w:suppressAutoHyphens w:val="0"/>
              <w:autoSpaceDE/>
              <w:jc w:val="both"/>
              <w:rPr>
                <w:lang w:eastAsia="ru-RU"/>
              </w:rPr>
            </w:pPr>
            <w:r w:rsidRPr="00530A36">
              <w:rPr>
                <w:lang w:eastAsia="ru-RU"/>
              </w:rPr>
              <w:t>Из них:</w:t>
            </w:r>
          </w:p>
          <w:p w:rsidR="00852284" w:rsidRPr="00530A36" w:rsidRDefault="00852284" w:rsidP="002C07CF">
            <w:pPr>
              <w:suppressAutoHyphens w:val="0"/>
              <w:autoSpaceDE/>
              <w:jc w:val="both"/>
              <w:rPr>
                <w:lang w:eastAsia="ru-RU"/>
              </w:rPr>
            </w:pPr>
            <w:r w:rsidRPr="00530A36">
              <w:rPr>
                <w:lang w:eastAsia="ru-RU"/>
              </w:rPr>
              <w:t xml:space="preserve">- за счет средств областного бюджета – 11724,0 тыс. рублей, в том числе за счет субсидий местным бюджетам для </w:t>
            </w:r>
            <w:proofErr w:type="spellStart"/>
            <w:r w:rsidRPr="00530A36">
              <w:rPr>
                <w:lang w:eastAsia="ru-RU"/>
              </w:rPr>
              <w:t>софинансирования</w:t>
            </w:r>
            <w:proofErr w:type="spellEnd"/>
            <w:r w:rsidRPr="00530A36">
              <w:rPr>
                <w:lang w:eastAsia="ru-RU"/>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 (далее – стимулирующие субсидии) – 11724,0 тыс. рублей, в том числе по годам:</w:t>
            </w:r>
          </w:p>
          <w:p w:rsidR="00852284" w:rsidRPr="00530A36" w:rsidRDefault="00852284" w:rsidP="002C07CF">
            <w:pPr>
              <w:suppressAutoHyphens w:val="0"/>
              <w:autoSpaceDE/>
              <w:jc w:val="both"/>
              <w:rPr>
                <w:lang w:eastAsia="ru-RU"/>
              </w:rPr>
            </w:pPr>
            <w:proofErr w:type="gramStart"/>
            <w:r w:rsidRPr="00530A36">
              <w:rPr>
                <w:lang w:eastAsia="ru-RU"/>
              </w:rPr>
              <w:t>2019 год – 1954,0 тыс. рублей, в т.ч. за счет стимулирующих субсидий – 1954,0 тыс. рублей;</w:t>
            </w:r>
            <w:proofErr w:type="gramEnd"/>
          </w:p>
          <w:p w:rsidR="00852284" w:rsidRPr="00530A36" w:rsidRDefault="00852284" w:rsidP="002C07CF">
            <w:pPr>
              <w:suppressAutoHyphens w:val="0"/>
              <w:autoSpaceDE/>
              <w:jc w:val="both"/>
              <w:rPr>
                <w:lang w:eastAsia="ru-RU"/>
              </w:rPr>
            </w:pPr>
            <w:proofErr w:type="gramStart"/>
            <w:r w:rsidRPr="00530A36">
              <w:rPr>
                <w:lang w:eastAsia="ru-RU"/>
              </w:rPr>
              <w:t>2020 год – 1954,0 тыс. рублей, в т.ч. за счет стимулирующих субсидий – 1954,0 тыс. рублей;</w:t>
            </w:r>
            <w:proofErr w:type="gramEnd"/>
          </w:p>
          <w:p w:rsidR="00852284" w:rsidRPr="00530A36" w:rsidRDefault="00852284" w:rsidP="002C07CF">
            <w:pPr>
              <w:suppressAutoHyphens w:val="0"/>
              <w:autoSpaceDE/>
              <w:jc w:val="both"/>
              <w:rPr>
                <w:lang w:eastAsia="ru-RU"/>
              </w:rPr>
            </w:pPr>
            <w:proofErr w:type="gramStart"/>
            <w:r w:rsidRPr="00530A36">
              <w:rPr>
                <w:lang w:eastAsia="ru-RU"/>
              </w:rPr>
              <w:t>2021 год – 1954,0 тыс. рублей, в т.ч. за счет стимулирующих субсидий – 1954,0 тыс. рублей;</w:t>
            </w:r>
            <w:proofErr w:type="gramEnd"/>
          </w:p>
          <w:p w:rsidR="00852284" w:rsidRPr="00530A36" w:rsidRDefault="00852284" w:rsidP="002C07CF">
            <w:pPr>
              <w:suppressAutoHyphens w:val="0"/>
              <w:autoSpaceDN w:val="0"/>
              <w:adjustRightInd w:val="0"/>
              <w:jc w:val="both"/>
              <w:outlineLvl w:val="2"/>
              <w:rPr>
                <w:lang w:eastAsia="ru-RU"/>
              </w:rPr>
            </w:pPr>
            <w:proofErr w:type="gramStart"/>
            <w:r w:rsidRPr="00530A36">
              <w:rPr>
                <w:lang w:eastAsia="ru-RU"/>
              </w:rPr>
              <w:t>2022 год – 1954,0 тыс. рублей, в т.ч. за счет стимулирующих субсидий – 1954,0 тыс. рублей;</w:t>
            </w:r>
            <w:proofErr w:type="gramEnd"/>
          </w:p>
          <w:p w:rsidR="00852284" w:rsidRPr="00530A36" w:rsidRDefault="00852284" w:rsidP="002C07CF">
            <w:pPr>
              <w:suppressAutoHyphens w:val="0"/>
              <w:autoSpaceDN w:val="0"/>
              <w:adjustRightInd w:val="0"/>
              <w:jc w:val="both"/>
              <w:outlineLvl w:val="2"/>
              <w:rPr>
                <w:lang w:eastAsia="ru-RU"/>
              </w:rPr>
            </w:pPr>
            <w:proofErr w:type="gramStart"/>
            <w:r w:rsidRPr="00530A36">
              <w:rPr>
                <w:lang w:eastAsia="ru-RU"/>
              </w:rPr>
              <w:t>2023 год – 1954,0 тыс. рублей, в т.ч. за счет стимулирующих субсидий – 1954,0 тыс. рублей;</w:t>
            </w:r>
            <w:proofErr w:type="gramEnd"/>
          </w:p>
          <w:p w:rsidR="00852284" w:rsidRPr="00530A36" w:rsidRDefault="00852284" w:rsidP="002C07CF">
            <w:pPr>
              <w:suppressAutoHyphens w:val="0"/>
              <w:autoSpaceDN w:val="0"/>
              <w:adjustRightInd w:val="0"/>
              <w:jc w:val="both"/>
              <w:outlineLvl w:val="2"/>
              <w:rPr>
                <w:lang w:eastAsia="ru-RU"/>
              </w:rPr>
            </w:pPr>
            <w:proofErr w:type="gramStart"/>
            <w:r w:rsidRPr="00530A36">
              <w:rPr>
                <w:lang w:eastAsia="ru-RU"/>
              </w:rPr>
              <w:t>2024 год – 1954,0 тыс. рублей, в т.ч. за счет стимулирующих субсидий – 1954,0 тыс. рублей;</w:t>
            </w:r>
            <w:proofErr w:type="gramEnd"/>
          </w:p>
          <w:p w:rsidR="00852284" w:rsidRPr="00530A36" w:rsidRDefault="00852284" w:rsidP="002C07CF">
            <w:pPr>
              <w:suppressAutoHyphens w:val="0"/>
              <w:autoSpaceDE/>
              <w:jc w:val="both"/>
              <w:rPr>
                <w:rFonts w:eastAsia="Calibri"/>
                <w:lang w:eastAsia="en-US"/>
              </w:rPr>
            </w:pPr>
            <w:r w:rsidRPr="00530A36">
              <w:rPr>
                <w:rFonts w:eastAsia="Calibri"/>
                <w:lang w:eastAsia="en-US"/>
              </w:rPr>
              <w:t>- объем средств бюджета поселения – 2133,8 тыс. рублей, в том числе по годам:</w:t>
            </w:r>
          </w:p>
          <w:p w:rsidR="00852284" w:rsidRPr="00530A36" w:rsidRDefault="00852284" w:rsidP="002C07CF">
            <w:pPr>
              <w:suppressAutoHyphens w:val="0"/>
              <w:autoSpaceDE/>
              <w:jc w:val="both"/>
              <w:rPr>
                <w:rFonts w:eastAsia="Calibri"/>
                <w:lang w:eastAsia="en-US"/>
              </w:rPr>
            </w:pPr>
            <w:r w:rsidRPr="00530A36">
              <w:rPr>
                <w:rFonts w:eastAsia="Calibri"/>
                <w:lang w:eastAsia="en-US"/>
              </w:rPr>
              <w:t>2019 год – 354,8 тыс. рублей;</w:t>
            </w:r>
          </w:p>
          <w:p w:rsidR="00852284" w:rsidRPr="00530A36" w:rsidRDefault="00852284" w:rsidP="002C07CF">
            <w:pPr>
              <w:suppressAutoHyphens w:val="0"/>
              <w:autoSpaceDE/>
              <w:jc w:val="both"/>
              <w:rPr>
                <w:rFonts w:eastAsia="Calibri"/>
                <w:lang w:eastAsia="en-US"/>
              </w:rPr>
            </w:pPr>
            <w:r w:rsidRPr="00530A36">
              <w:rPr>
                <w:rFonts w:eastAsia="Calibri"/>
                <w:lang w:eastAsia="en-US"/>
              </w:rPr>
              <w:t>2020 год – 355,8 тыс. рублей;</w:t>
            </w:r>
          </w:p>
          <w:p w:rsidR="00852284" w:rsidRPr="00530A36" w:rsidRDefault="00852284" w:rsidP="002C07CF">
            <w:pPr>
              <w:suppressAutoHyphens w:val="0"/>
              <w:autoSpaceDE/>
              <w:snapToGrid w:val="0"/>
              <w:jc w:val="both"/>
              <w:rPr>
                <w:rFonts w:eastAsia="Calibri"/>
                <w:lang w:eastAsia="en-US"/>
              </w:rPr>
            </w:pPr>
            <w:r w:rsidRPr="00530A36">
              <w:rPr>
                <w:rFonts w:eastAsia="Calibri"/>
                <w:lang w:eastAsia="en-US"/>
              </w:rPr>
              <w:t>2021 год – 355,8 тыс. рублей;</w:t>
            </w:r>
          </w:p>
          <w:p w:rsidR="00852284" w:rsidRPr="00530A36" w:rsidRDefault="00852284" w:rsidP="002C07CF">
            <w:pPr>
              <w:suppressAutoHyphens w:val="0"/>
              <w:autoSpaceDE/>
              <w:snapToGrid w:val="0"/>
              <w:jc w:val="both"/>
              <w:rPr>
                <w:rFonts w:eastAsia="Calibri"/>
                <w:lang w:eastAsia="en-US"/>
              </w:rPr>
            </w:pPr>
            <w:r w:rsidRPr="00530A36">
              <w:rPr>
                <w:rFonts w:eastAsia="Calibri"/>
                <w:lang w:eastAsia="en-US"/>
              </w:rPr>
              <w:lastRenderedPageBreak/>
              <w:t>2022 год – 355,8 тыс. рублей;</w:t>
            </w:r>
          </w:p>
          <w:p w:rsidR="00852284" w:rsidRPr="00530A36" w:rsidRDefault="00852284" w:rsidP="002C07CF">
            <w:pPr>
              <w:suppressAutoHyphens w:val="0"/>
              <w:autoSpaceDE/>
              <w:snapToGrid w:val="0"/>
              <w:jc w:val="both"/>
              <w:rPr>
                <w:rFonts w:eastAsia="Calibri"/>
                <w:lang w:eastAsia="en-US"/>
              </w:rPr>
            </w:pPr>
            <w:r w:rsidRPr="00530A36">
              <w:rPr>
                <w:rFonts w:eastAsia="Calibri"/>
                <w:lang w:eastAsia="en-US"/>
              </w:rPr>
              <w:t>2023 год – 355,8 тыс. рублей;</w:t>
            </w:r>
          </w:p>
          <w:p w:rsidR="008D7AD5" w:rsidRPr="00530A36" w:rsidRDefault="00852284" w:rsidP="002C07CF">
            <w:pPr>
              <w:suppressAutoHyphens w:val="0"/>
              <w:autoSpaceDE/>
              <w:autoSpaceDN w:val="0"/>
              <w:jc w:val="both"/>
            </w:pPr>
            <w:r w:rsidRPr="00530A36">
              <w:rPr>
                <w:rFonts w:eastAsia="Calibri"/>
                <w:lang w:eastAsia="en-US"/>
              </w:rPr>
              <w:t>2024 год – 355,8 тыс. рублей</w:t>
            </w:r>
            <w:r w:rsidRPr="00530A36">
              <w:t>.</w:t>
            </w:r>
          </w:p>
        </w:tc>
      </w:tr>
      <w:tr w:rsidR="00B75228" w:rsidRPr="00530A36" w:rsidTr="00B75228">
        <w:tc>
          <w:tcPr>
            <w:tcW w:w="2943" w:type="dxa"/>
            <w:tcBorders>
              <w:top w:val="single" w:sz="4" w:space="0" w:color="auto"/>
              <w:left w:val="single" w:sz="4" w:space="0" w:color="auto"/>
              <w:bottom w:val="single" w:sz="4" w:space="0" w:color="auto"/>
              <w:right w:val="single" w:sz="4" w:space="0" w:color="auto"/>
            </w:tcBorders>
            <w:hideMark/>
          </w:tcPr>
          <w:p w:rsidR="00B75228" w:rsidRPr="00530A36" w:rsidRDefault="00B75228" w:rsidP="002C07CF">
            <w:pPr>
              <w:suppressAutoHyphens w:val="0"/>
            </w:pPr>
            <w:r w:rsidRPr="00530A36">
              <w:lastRenderedPageBreak/>
              <w:t>Ожидаемые результаты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011E35" w:rsidRPr="00530A36" w:rsidRDefault="00B75228" w:rsidP="002C07CF">
            <w:pPr>
              <w:tabs>
                <w:tab w:val="left" w:pos="900"/>
              </w:tabs>
              <w:suppressAutoHyphens w:val="0"/>
              <w:jc w:val="both"/>
            </w:pPr>
            <w:r w:rsidRPr="00530A36">
              <w:t xml:space="preserve">- </w:t>
            </w:r>
            <w:r w:rsidR="00011E35" w:rsidRPr="00530A36">
              <w:t>повысить посещаемость культурно-массовых мероприятий и количество участников клубных формирований;</w:t>
            </w:r>
          </w:p>
          <w:p w:rsidR="00011E35" w:rsidRPr="00530A36" w:rsidRDefault="00011E35" w:rsidP="002C07CF">
            <w:pPr>
              <w:suppressAutoHyphens w:val="0"/>
              <w:ind w:right="-108"/>
              <w:jc w:val="both"/>
              <w:rPr>
                <w:lang w:eastAsia="ru-RU"/>
              </w:rPr>
            </w:pPr>
            <w:r w:rsidRPr="00530A36">
              <w:t xml:space="preserve">- добиться </w:t>
            </w:r>
            <w:r w:rsidRPr="00530A36">
              <w:rPr>
                <w:lang w:eastAsia="ru-RU"/>
              </w:rPr>
              <w:t>увеличения доли детей, привлекаемых к участию в творческих мероприятиях;</w:t>
            </w:r>
          </w:p>
          <w:p w:rsidR="008D7AD5" w:rsidRPr="00530A36" w:rsidRDefault="00011E35" w:rsidP="002C07CF">
            <w:pPr>
              <w:suppressAutoHyphens w:val="0"/>
              <w:ind w:right="-108"/>
              <w:jc w:val="both"/>
              <w:rPr>
                <w:rFonts w:eastAsia="Calibri"/>
                <w:lang w:eastAsia="en-US"/>
              </w:rPr>
            </w:pPr>
            <w:r w:rsidRPr="00530A36">
              <w:t xml:space="preserve">- </w:t>
            </w:r>
            <w:r w:rsidRPr="00530A36">
              <w:rPr>
                <w:rFonts w:eastAsia="Calibri"/>
                <w:lang w:eastAsia="en-US"/>
              </w:rPr>
              <w:t>добиться увеличения числа проводимых спортивных мероприятий на территории сельского поселения Александровка</w:t>
            </w:r>
          </w:p>
        </w:tc>
      </w:tr>
    </w:tbl>
    <w:p w:rsidR="00B75228" w:rsidRPr="00530A36" w:rsidRDefault="00B75228" w:rsidP="002C07CF">
      <w:pPr>
        <w:suppressAutoHyphens w:val="0"/>
        <w:spacing w:line="276" w:lineRule="auto"/>
        <w:ind w:left="1410"/>
        <w:rPr>
          <w:b/>
        </w:rPr>
      </w:pPr>
    </w:p>
    <w:p w:rsidR="00B75228" w:rsidRPr="00530A36" w:rsidRDefault="003003FF" w:rsidP="003003FF">
      <w:pPr>
        <w:suppressAutoHyphens w:val="0"/>
      </w:pPr>
      <w:r w:rsidRPr="00530A36">
        <w:rPr>
          <w:b/>
        </w:rPr>
        <w:t>1.</w:t>
      </w:r>
      <w:r w:rsidR="00B75228" w:rsidRPr="00530A36">
        <w:rPr>
          <w:rStyle w:val="a3"/>
        </w:rPr>
        <w:t xml:space="preserve">Характеристика текущего состояния, основные проблемы в сфере </w:t>
      </w:r>
      <w:r w:rsidR="000F462C" w:rsidRPr="00530A36">
        <w:rPr>
          <w:b/>
        </w:rPr>
        <w:t>реализации муниципальной программы</w:t>
      </w:r>
      <w:r w:rsidR="00B75228" w:rsidRPr="00530A36">
        <w:rPr>
          <w:rStyle w:val="a3"/>
        </w:rPr>
        <w:t>, показатели и анализ социальных, финансово-экономических и прочих рисков реализации муниципальной программы</w:t>
      </w:r>
    </w:p>
    <w:p w:rsidR="00B75228" w:rsidRPr="00530A36" w:rsidRDefault="00B75228" w:rsidP="003003FF">
      <w:pPr>
        <w:suppressAutoHyphens w:val="0"/>
        <w:jc w:val="both"/>
      </w:pPr>
      <w:r w:rsidRPr="00530A36">
        <w:t>Сельское поселение Александровка обладает высоким культурно-творческим потенциалом. Здесь созданы условия для разных способов творческого самовыражения. В учреждениях культурно-досугового типа действует 5</w:t>
      </w:r>
      <w:r w:rsidR="003003FF" w:rsidRPr="00530A36">
        <w:t xml:space="preserve"> формирований</w:t>
      </w:r>
      <w:r w:rsidRPr="00530A36">
        <w:t>, в которых занимаются 75 человек, создана вокальная группа «Александрит».</w:t>
      </w:r>
    </w:p>
    <w:p w:rsidR="00B75228" w:rsidRPr="00530A36" w:rsidRDefault="00B75228" w:rsidP="002C07CF">
      <w:pPr>
        <w:suppressAutoHyphens w:val="0"/>
        <w:ind w:firstLine="709"/>
        <w:jc w:val="both"/>
      </w:pPr>
      <w:r w:rsidRPr="00530A36">
        <w:t>Сфера культурно-досуговой деятельности охватывает различные возрастные группы от детей до преклонного возраста. Многообразные формы культурно-досуговой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 духовного здоровья.</w:t>
      </w:r>
    </w:p>
    <w:p w:rsidR="00B75228" w:rsidRPr="00530A36" w:rsidRDefault="00B75228" w:rsidP="002C07CF">
      <w:pPr>
        <w:suppressAutoHyphens w:val="0"/>
        <w:ind w:firstLine="709"/>
        <w:jc w:val="both"/>
      </w:pPr>
      <w:r w:rsidRPr="00530A36">
        <w:t xml:space="preserve">Ежегодно культурно-досуговым центром проводится около 150 мероприятий, около 5 тыс. жителей стали их посетителями. Возрастает роль престольных праздников, народных обычаев и обрядов, праздников народного календаря, дней села. Стало традицией ежегодно проводить смотры творческих коллективов по развитию художественной самодеятельности, обменные и отчетные концерты. </w:t>
      </w:r>
    </w:p>
    <w:p w:rsidR="00B75228" w:rsidRPr="00530A36" w:rsidRDefault="00B75228" w:rsidP="002C07CF">
      <w:pPr>
        <w:suppressAutoHyphens w:val="0"/>
        <w:ind w:firstLine="708"/>
        <w:jc w:val="both"/>
      </w:pPr>
      <w:r w:rsidRPr="00530A36">
        <w:t>В связи с этим назрела необходимость создать более комфортные условия для организации и проведения культурно-досуговых мероприятий. Решить проблему укрепления материально-технической базы КДЦ возможно за счет реконструкции и ремонта зданий КДЦ, и обновления оборудования и инвентаря.</w:t>
      </w:r>
    </w:p>
    <w:p w:rsidR="00CA3AB7" w:rsidRPr="00530A36" w:rsidRDefault="00CA3AB7" w:rsidP="002C07CF">
      <w:pPr>
        <w:pStyle w:val="a7"/>
        <w:widowControl w:val="0"/>
        <w:suppressAutoHyphens w:val="0"/>
        <w:spacing w:after="0" w:line="240" w:lineRule="auto"/>
        <w:ind w:firstLine="708"/>
        <w:jc w:val="both"/>
        <w:rPr>
          <w:rFonts w:ascii="Times New Roman" w:hAnsi="Times New Roman"/>
          <w:sz w:val="24"/>
          <w:szCs w:val="24"/>
        </w:rPr>
      </w:pPr>
      <w:r w:rsidRPr="00530A36">
        <w:rPr>
          <w:rFonts w:ascii="Times New Roman" w:hAnsi="Times New Roman"/>
          <w:sz w:val="24"/>
          <w:szCs w:val="24"/>
        </w:rPr>
        <w:t xml:space="preserve">Другим важным направлением развития социальной сферы на селе, на которое нацелена муниципальная </w:t>
      </w:r>
      <w:proofErr w:type="gramStart"/>
      <w:r w:rsidRPr="00530A36">
        <w:rPr>
          <w:rFonts w:ascii="Times New Roman" w:hAnsi="Times New Roman"/>
          <w:sz w:val="24"/>
          <w:szCs w:val="24"/>
        </w:rPr>
        <w:t>программа</w:t>
      </w:r>
      <w:proofErr w:type="gramEnd"/>
      <w:r w:rsidRPr="00530A36">
        <w:rPr>
          <w:rFonts w:ascii="Times New Roman" w:hAnsi="Times New Roman"/>
          <w:sz w:val="24"/>
          <w:szCs w:val="24"/>
        </w:rPr>
        <w:t xml:space="preserve"> является улучшение качества физического здоровья, физической подготовленности и совершенствование физкультурно-оздоровительной и спортивно-массовой работы в сельском поселении Александровка, как  одной из актуальных составляющих социальной сферы жизни общества.</w:t>
      </w:r>
    </w:p>
    <w:p w:rsidR="008D7AD5" w:rsidRPr="00530A36" w:rsidRDefault="00927084" w:rsidP="002C07CF">
      <w:pPr>
        <w:pStyle w:val="a7"/>
        <w:widowControl w:val="0"/>
        <w:suppressAutoHyphens w:val="0"/>
        <w:spacing w:after="0" w:line="240" w:lineRule="auto"/>
        <w:ind w:firstLine="708"/>
        <w:jc w:val="both"/>
        <w:rPr>
          <w:rFonts w:ascii="Times New Roman" w:hAnsi="Times New Roman"/>
          <w:sz w:val="24"/>
          <w:szCs w:val="24"/>
        </w:rPr>
      </w:pPr>
      <w:r w:rsidRPr="00530A36">
        <w:rPr>
          <w:rFonts w:ascii="Times New Roman" w:hAnsi="Times New Roman"/>
          <w:sz w:val="24"/>
          <w:szCs w:val="24"/>
        </w:rPr>
        <w:t>Основной задачей данной муниципальной программы является расширение возможностей граждан различных возрастных категорий и возрастных групп, заниматься физической культурой и спортом независимо от их доходов и благосостояния.</w:t>
      </w:r>
    </w:p>
    <w:p w:rsidR="00B92314" w:rsidRPr="00530A36" w:rsidRDefault="00B92314" w:rsidP="002C07CF">
      <w:pPr>
        <w:pStyle w:val="a7"/>
        <w:widowControl w:val="0"/>
        <w:suppressAutoHyphens w:val="0"/>
        <w:spacing w:after="0" w:line="240" w:lineRule="auto"/>
        <w:ind w:firstLine="708"/>
        <w:jc w:val="both"/>
        <w:rPr>
          <w:rFonts w:ascii="Times New Roman" w:hAnsi="Times New Roman"/>
          <w:sz w:val="24"/>
          <w:szCs w:val="24"/>
        </w:rPr>
      </w:pPr>
      <w:r w:rsidRPr="00530A36">
        <w:rPr>
          <w:rFonts w:ascii="Times New Roman" w:hAnsi="Times New Roman"/>
          <w:sz w:val="24"/>
          <w:szCs w:val="24"/>
        </w:rPr>
        <w:t xml:space="preserve">Команды сельского поселения Александровка по </w:t>
      </w:r>
      <w:r w:rsidR="003003FF" w:rsidRPr="00530A36">
        <w:rPr>
          <w:rFonts w:ascii="Times New Roman" w:hAnsi="Times New Roman"/>
          <w:sz w:val="24"/>
          <w:szCs w:val="24"/>
        </w:rPr>
        <w:t xml:space="preserve">волейболу и </w:t>
      </w:r>
      <w:proofErr w:type="spellStart"/>
      <w:r w:rsidR="003003FF" w:rsidRPr="00530A36">
        <w:rPr>
          <w:rFonts w:ascii="Times New Roman" w:hAnsi="Times New Roman"/>
          <w:sz w:val="24"/>
          <w:szCs w:val="24"/>
        </w:rPr>
        <w:t>минифутболу</w:t>
      </w:r>
      <w:r w:rsidRPr="00530A36">
        <w:rPr>
          <w:rFonts w:ascii="Times New Roman" w:hAnsi="Times New Roman"/>
          <w:sz w:val="24"/>
          <w:szCs w:val="24"/>
        </w:rPr>
        <w:t>ежегодно</w:t>
      </w:r>
      <w:proofErr w:type="spellEnd"/>
      <w:r w:rsidRPr="00530A36">
        <w:rPr>
          <w:rFonts w:ascii="Times New Roman" w:hAnsi="Times New Roman"/>
          <w:sz w:val="24"/>
          <w:szCs w:val="24"/>
        </w:rPr>
        <w:t xml:space="preserve"> принимают участие в различных спортивных соревнованиях районного и межмуниципального масштаба. Так в </w:t>
      </w:r>
      <w:r w:rsidR="00530A36" w:rsidRPr="00530A36">
        <w:rPr>
          <w:rFonts w:ascii="Times New Roman" w:hAnsi="Times New Roman"/>
          <w:sz w:val="24"/>
          <w:szCs w:val="24"/>
        </w:rPr>
        <w:t>2017</w:t>
      </w:r>
      <w:r w:rsidRPr="00530A36">
        <w:rPr>
          <w:rFonts w:ascii="Times New Roman" w:hAnsi="Times New Roman"/>
          <w:sz w:val="24"/>
          <w:szCs w:val="24"/>
        </w:rPr>
        <w:t xml:space="preserve"> году они  участвовали в соревнованиях по</w:t>
      </w:r>
      <w:r w:rsidR="00530A36" w:rsidRPr="00530A36">
        <w:rPr>
          <w:rFonts w:ascii="Times New Roman" w:hAnsi="Times New Roman"/>
          <w:sz w:val="24"/>
          <w:szCs w:val="24"/>
        </w:rPr>
        <w:t xml:space="preserve"> волейболу </w:t>
      </w:r>
      <w:r w:rsidR="003003FF" w:rsidRPr="00530A36">
        <w:rPr>
          <w:rFonts w:ascii="Times New Roman" w:hAnsi="Times New Roman"/>
          <w:sz w:val="24"/>
          <w:szCs w:val="24"/>
        </w:rPr>
        <w:t xml:space="preserve">  футболу и </w:t>
      </w:r>
      <w:proofErr w:type="spellStart"/>
      <w:r w:rsidR="003003FF" w:rsidRPr="00530A36">
        <w:rPr>
          <w:rFonts w:ascii="Times New Roman" w:hAnsi="Times New Roman"/>
          <w:sz w:val="24"/>
          <w:szCs w:val="24"/>
        </w:rPr>
        <w:t>минифутболу</w:t>
      </w:r>
      <w:proofErr w:type="spellEnd"/>
      <w:r w:rsidRPr="00530A36">
        <w:rPr>
          <w:rFonts w:ascii="Times New Roman" w:hAnsi="Times New Roman"/>
          <w:sz w:val="24"/>
          <w:szCs w:val="24"/>
        </w:rPr>
        <w:t>, проходивших на территории с</w:t>
      </w:r>
      <w:r w:rsidR="003003FF" w:rsidRPr="00530A36">
        <w:rPr>
          <w:rFonts w:ascii="Times New Roman" w:hAnsi="Times New Roman"/>
          <w:sz w:val="24"/>
          <w:szCs w:val="24"/>
        </w:rPr>
        <w:t xml:space="preserve">ельского поселения </w:t>
      </w:r>
      <w:proofErr w:type="spellStart"/>
      <w:r w:rsidR="003003FF" w:rsidRPr="00530A36">
        <w:rPr>
          <w:rFonts w:ascii="Times New Roman" w:hAnsi="Times New Roman"/>
          <w:sz w:val="24"/>
          <w:szCs w:val="24"/>
        </w:rPr>
        <w:t>Кинель-Черкассы</w:t>
      </w:r>
      <w:proofErr w:type="spellEnd"/>
      <w:r w:rsidR="003003FF" w:rsidRPr="00530A36">
        <w:rPr>
          <w:rFonts w:ascii="Times New Roman" w:hAnsi="Times New Roman"/>
          <w:sz w:val="24"/>
          <w:szCs w:val="24"/>
        </w:rPr>
        <w:t xml:space="preserve"> среди команд с. Березняки</w:t>
      </w:r>
      <w:r w:rsidRPr="00530A36">
        <w:rPr>
          <w:rFonts w:ascii="Times New Roman" w:hAnsi="Times New Roman"/>
          <w:sz w:val="24"/>
          <w:szCs w:val="24"/>
        </w:rPr>
        <w:t>, с. Александровки, с. Красной Горки и с. Семеновки.</w:t>
      </w:r>
    </w:p>
    <w:p w:rsidR="00B92314" w:rsidRPr="00530A36" w:rsidRDefault="00B92314" w:rsidP="002C07CF">
      <w:pPr>
        <w:pStyle w:val="a7"/>
        <w:widowControl w:val="0"/>
        <w:suppressAutoHyphens w:val="0"/>
        <w:spacing w:after="0" w:line="240" w:lineRule="auto"/>
        <w:ind w:firstLine="708"/>
        <w:jc w:val="both"/>
        <w:rPr>
          <w:rFonts w:ascii="Times New Roman" w:hAnsi="Times New Roman"/>
          <w:sz w:val="24"/>
          <w:szCs w:val="24"/>
        </w:rPr>
      </w:pPr>
      <w:r w:rsidRPr="00530A36">
        <w:rPr>
          <w:rFonts w:ascii="Times New Roman" w:hAnsi="Times New Roman"/>
          <w:sz w:val="24"/>
          <w:szCs w:val="24"/>
        </w:rPr>
        <w:t>На территории сельского поселения Александровка стало традицией проводить ежегодно футбольный турнир памяти Иванова Александра Николаевича, в котором прин</w:t>
      </w:r>
      <w:r w:rsidR="00927084" w:rsidRPr="00530A36">
        <w:rPr>
          <w:rFonts w:ascii="Times New Roman" w:hAnsi="Times New Roman"/>
          <w:sz w:val="24"/>
          <w:szCs w:val="24"/>
        </w:rPr>
        <w:t>имают участие</w:t>
      </w:r>
      <w:r w:rsidRPr="00530A36">
        <w:rPr>
          <w:rFonts w:ascii="Times New Roman" w:hAnsi="Times New Roman"/>
          <w:sz w:val="24"/>
          <w:szCs w:val="24"/>
        </w:rPr>
        <w:t xml:space="preserve"> сельские футбольные команды не только Кинель-Черкасского района, но и других муниципальных образований Самарской области.</w:t>
      </w:r>
    </w:p>
    <w:p w:rsidR="00927084" w:rsidRPr="00530A36" w:rsidRDefault="00CA3AB7" w:rsidP="002C07CF">
      <w:pPr>
        <w:pStyle w:val="a7"/>
        <w:widowControl w:val="0"/>
        <w:suppressAutoHyphens w:val="0"/>
        <w:spacing w:after="0" w:line="240" w:lineRule="auto"/>
        <w:jc w:val="both"/>
        <w:rPr>
          <w:rFonts w:ascii="Times New Roman" w:hAnsi="Times New Roman"/>
          <w:sz w:val="24"/>
          <w:szCs w:val="24"/>
        </w:rPr>
      </w:pPr>
      <w:r w:rsidRPr="00530A36">
        <w:rPr>
          <w:rFonts w:ascii="Times New Roman" w:hAnsi="Times New Roman"/>
          <w:sz w:val="24"/>
          <w:szCs w:val="24"/>
        </w:rPr>
        <w:tab/>
        <w:t xml:space="preserve"> Однако по ряду объективных причин развитие данной сферы происходит медленно. В новых социально-экономических условиях произошло многократное повышение стоимости спортивного оборудования и инвентаря, что сделало их недоступными для занятий физической культурой и спортом многим людям. В штатах учреждений  сельского </w:t>
      </w:r>
      <w:r w:rsidRPr="00530A36">
        <w:rPr>
          <w:rFonts w:ascii="Times New Roman" w:hAnsi="Times New Roman"/>
          <w:sz w:val="24"/>
          <w:szCs w:val="24"/>
        </w:rPr>
        <w:lastRenderedPageBreak/>
        <w:t xml:space="preserve">поселения отсутствует единица инструктора по организации физкультурно-оздоровительной и спортивно-массовой работы, что вызывает затруднение в проведении политики массового спорта </w:t>
      </w:r>
      <w:r w:rsidR="00927084" w:rsidRPr="00530A36">
        <w:rPr>
          <w:rFonts w:ascii="Times New Roman" w:hAnsi="Times New Roman"/>
          <w:sz w:val="24"/>
          <w:szCs w:val="24"/>
        </w:rPr>
        <w:t>среди разных категорий граждан.</w:t>
      </w:r>
    </w:p>
    <w:p w:rsidR="00CA3AB7" w:rsidRPr="00530A36" w:rsidRDefault="008D7AD5" w:rsidP="002C07CF">
      <w:pPr>
        <w:pStyle w:val="a7"/>
        <w:widowControl w:val="0"/>
        <w:suppressAutoHyphens w:val="0"/>
        <w:spacing w:after="0" w:line="240" w:lineRule="auto"/>
        <w:jc w:val="both"/>
        <w:rPr>
          <w:rFonts w:ascii="Times New Roman" w:hAnsi="Times New Roman"/>
          <w:sz w:val="24"/>
          <w:szCs w:val="24"/>
        </w:rPr>
      </w:pPr>
      <w:r w:rsidRPr="00530A36">
        <w:rPr>
          <w:rFonts w:ascii="Times New Roman" w:hAnsi="Times New Roman"/>
          <w:sz w:val="24"/>
          <w:szCs w:val="24"/>
        </w:rPr>
        <w:tab/>
      </w:r>
      <w:r w:rsidR="00CA3AB7" w:rsidRPr="00530A36">
        <w:rPr>
          <w:rFonts w:ascii="Times New Roman" w:hAnsi="Times New Roman"/>
          <w:sz w:val="24"/>
          <w:szCs w:val="24"/>
        </w:rPr>
        <w:t xml:space="preserve">Решение этих проблем необходимо осуществлять программно-целевым методом, позволяющим в рамках мероприятий муниципальной программы выполнить большой объем работ по капитальному ремонту здания, укрепления кадров, улучшения качества профессиональной подготовки и повышения квалификации специалистов. </w:t>
      </w:r>
    </w:p>
    <w:p w:rsidR="00CA3AB7" w:rsidRPr="00530A36" w:rsidRDefault="00CA3AB7" w:rsidP="002C07CF">
      <w:pPr>
        <w:pStyle w:val="a6"/>
        <w:widowControl w:val="0"/>
        <w:ind w:firstLine="708"/>
        <w:jc w:val="both"/>
        <w:rPr>
          <w:rFonts w:ascii="Times New Roman" w:hAnsi="Times New Roman"/>
          <w:sz w:val="24"/>
          <w:szCs w:val="24"/>
        </w:rPr>
      </w:pPr>
      <w:r w:rsidRPr="00530A36">
        <w:rPr>
          <w:rFonts w:ascii="Times New Roman" w:hAnsi="Times New Roman"/>
          <w:sz w:val="24"/>
          <w:szCs w:val="24"/>
        </w:rPr>
        <w:t>Муниципальная программа предлагает комплекс мероприятий, ориентированных на сохранение историко-культурного наследия, преемственности поколений, воспитание любви к малой родине, значимости семьи, содержательные формы досуга на селе.</w:t>
      </w:r>
    </w:p>
    <w:p w:rsidR="00CA3AB7" w:rsidRPr="00530A36" w:rsidRDefault="00CA3AB7" w:rsidP="002C07CF">
      <w:pPr>
        <w:pStyle w:val="a6"/>
        <w:widowControl w:val="0"/>
        <w:ind w:firstLine="708"/>
        <w:jc w:val="both"/>
        <w:rPr>
          <w:sz w:val="24"/>
          <w:szCs w:val="24"/>
        </w:rPr>
      </w:pPr>
      <w:r w:rsidRPr="00530A36">
        <w:rPr>
          <w:rFonts w:ascii="Times New Roman" w:hAnsi="Times New Roman"/>
          <w:sz w:val="24"/>
          <w:szCs w:val="24"/>
        </w:rPr>
        <w:t>Решение задач сохранения и развития традиционной и формирования современной культуры села</w:t>
      </w:r>
      <w:r w:rsidR="00927084" w:rsidRPr="00530A36">
        <w:rPr>
          <w:rFonts w:ascii="Times New Roman" w:hAnsi="Times New Roman"/>
          <w:sz w:val="24"/>
          <w:szCs w:val="24"/>
        </w:rPr>
        <w:t>, развития молодежной политики и спорта</w:t>
      </w:r>
      <w:r w:rsidRPr="00530A36">
        <w:rPr>
          <w:rFonts w:ascii="Times New Roman" w:hAnsi="Times New Roman"/>
          <w:sz w:val="24"/>
          <w:szCs w:val="24"/>
        </w:rPr>
        <w:t xml:space="preserve"> требует комплексного подхода, проведения согласованной по задачам, срокам, ресурсам и исполнителям системы мероприятий в рамках настоящей муниципальной программы.</w:t>
      </w:r>
    </w:p>
    <w:p w:rsidR="00B75228" w:rsidRPr="00530A36" w:rsidRDefault="00B75228" w:rsidP="002C07CF">
      <w:pPr>
        <w:suppressAutoHyphens w:val="0"/>
        <w:autoSpaceDN w:val="0"/>
        <w:adjustRightInd w:val="0"/>
        <w:ind w:firstLine="709"/>
        <w:jc w:val="both"/>
        <w:rPr>
          <w:lang w:eastAsia="ru-RU"/>
        </w:rPr>
      </w:pPr>
      <w:r w:rsidRPr="00530A36">
        <w:rPr>
          <w:lang w:eastAsia="ru-RU"/>
        </w:rPr>
        <w:t xml:space="preserve">При этом </w:t>
      </w:r>
      <w:proofErr w:type="gramStart"/>
      <w:r w:rsidRPr="00530A36">
        <w:rPr>
          <w:lang w:eastAsia="ru-RU"/>
        </w:rPr>
        <w:t>важное значение</w:t>
      </w:r>
      <w:proofErr w:type="gramEnd"/>
      <w:r w:rsidRPr="00530A36">
        <w:rPr>
          <w:lang w:eastAsia="ru-RU"/>
        </w:rPr>
        <w:t xml:space="preserve"> для успешной реализации муниципальной программы имеет прогнозирование возможных рисков, связанных с достижением цели и решением задач муниципальной программы, оценка их масштабов и последствий, а также формирование системы мер по их предотвращению.</w:t>
      </w:r>
    </w:p>
    <w:p w:rsidR="00B75228" w:rsidRPr="00530A36" w:rsidRDefault="00B75228" w:rsidP="002C07CF">
      <w:pPr>
        <w:suppressAutoHyphens w:val="0"/>
        <w:autoSpaceDN w:val="0"/>
        <w:adjustRightInd w:val="0"/>
        <w:ind w:firstLine="709"/>
        <w:jc w:val="both"/>
        <w:rPr>
          <w:lang w:eastAsia="ru-RU"/>
        </w:rPr>
      </w:pPr>
      <w:r w:rsidRPr="00530A36">
        <w:rPr>
          <w:lang w:eastAsia="ru-RU"/>
        </w:rPr>
        <w:t>Финансовые риски связаны с возникновением бюджетного дефицита и, как следствие, недостаточным уровнем бюджетного финансирования сферы культуры, что может повлечь недофинансирование, сокращение или прекращение программных мероприятий.</w:t>
      </w:r>
    </w:p>
    <w:p w:rsidR="00B75228" w:rsidRPr="00530A36" w:rsidRDefault="00B75228" w:rsidP="002C07CF">
      <w:pPr>
        <w:suppressAutoHyphens w:val="0"/>
        <w:autoSpaceDN w:val="0"/>
        <w:adjustRightInd w:val="0"/>
        <w:ind w:firstLine="709"/>
        <w:jc w:val="both"/>
        <w:rPr>
          <w:lang w:eastAsia="ru-RU"/>
        </w:rPr>
      </w:pPr>
      <w:r w:rsidRPr="00530A36">
        <w:rPr>
          <w:lang w:eastAsia="ru-RU"/>
        </w:rPr>
        <w:t>Способами ограничения финансовых рисков выступают ежегодное уточнение объемов финансовых средств, предусмотренных на реализацию мероприятий муниципальной программы, в том числе в зависимости от достигнутых результатов; определение приоритетов для первоочередного финансирования; привлечение внебюджетного финансирования.</w:t>
      </w:r>
    </w:p>
    <w:p w:rsidR="00B75228" w:rsidRPr="00530A36" w:rsidRDefault="00B75228" w:rsidP="002C07CF">
      <w:pPr>
        <w:suppressAutoHyphens w:val="0"/>
        <w:autoSpaceDN w:val="0"/>
        <w:adjustRightInd w:val="0"/>
        <w:ind w:firstLine="709"/>
        <w:jc w:val="both"/>
        <w:rPr>
          <w:lang w:eastAsia="ru-RU"/>
        </w:rPr>
      </w:pPr>
      <w:r w:rsidRPr="00530A36">
        <w:rPr>
          <w:lang w:eastAsia="ru-RU"/>
        </w:rPr>
        <w:t>Риск усиления разрыва между современными требованиями к состоянию материально-технической базы, техническому оснащению и управлению бюджетными учреждениями в сфере культуры и их фактическим состоянием может повлечь существенное снижение качества и доступности муниципальных услуг в указанной сфере.</w:t>
      </w:r>
    </w:p>
    <w:p w:rsidR="00B75228" w:rsidRPr="00530A36" w:rsidRDefault="00B75228" w:rsidP="002C07CF">
      <w:pPr>
        <w:suppressAutoHyphens w:val="0"/>
        <w:autoSpaceDN w:val="0"/>
        <w:adjustRightInd w:val="0"/>
        <w:ind w:firstLine="709"/>
        <w:jc w:val="both"/>
        <w:rPr>
          <w:lang w:eastAsia="ru-RU"/>
        </w:rPr>
      </w:pPr>
      <w:r w:rsidRPr="00530A36">
        <w:rPr>
          <w:lang w:eastAsia="ru-RU"/>
        </w:rPr>
        <w:t>Возникновение риска обусловлено недостаточностью объемов бюджетных средств на проведение модернизации отрасли культуры. Для снижения негативных последствий риска в рамках реализации муниципальной программы предусматривается проведение мероприятий, направленных на развитие и укрепление материально-технической базы муниципальных учреждений культуры, а также оптимизацию деятельности бюджетных учреждений в сфере культуры.</w:t>
      </w:r>
    </w:p>
    <w:p w:rsidR="00B75228" w:rsidRPr="00530A36" w:rsidRDefault="00B75228" w:rsidP="002C07CF">
      <w:pPr>
        <w:suppressAutoHyphens w:val="0"/>
        <w:autoSpaceDN w:val="0"/>
        <w:adjustRightInd w:val="0"/>
        <w:ind w:firstLine="709"/>
        <w:jc w:val="both"/>
        <w:rPr>
          <w:lang w:eastAsia="ru-RU"/>
        </w:rPr>
      </w:pPr>
      <w:r w:rsidRPr="00530A36">
        <w:rPr>
          <w:lang w:eastAsia="ru-RU"/>
        </w:rPr>
        <w:t xml:space="preserve">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w:t>
      </w:r>
    </w:p>
    <w:p w:rsidR="00B75228" w:rsidRPr="00530A36" w:rsidRDefault="00B75228" w:rsidP="002C07CF">
      <w:pPr>
        <w:suppressAutoHyphens w:val="0"/>
        <w:autoSpaceDN w:val="0"/>
        <w:adjustRightInd w:val="0"/>
        <w:ind w:firstLine="709"/>
        <w:jc w:val="both"/>
        <w:rPr>
          <w:lang w:eastAsia="ru-RU"/>
        </w:rPr>
      </w:pPr>
      <w:r w:rsidRPr="00530A36">
        <w:rPr>
          <w:lang w:eastAsia="ru-RU"/>
        </w:rPr>
        <w:t>Административные риски связаны с неэффективным управлением муниципальной программой, низкой эффективностью взаимодействия заинтересованных сторон, что может повлечь за собой потерю управляемости отраслью культуры, нарушение планируемых сроков реализации муниципальной программы, невыполнение ее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B75228" w:rsidRPr="00530A36" w:rsidRDefault="00B75228" w:rsidP="002C07CF">
      <w:pPr>
        <w:suppressAutoHyphens w:val="0"/>
        <w:autoSpaceDN w:val="0"/>
        <w:adjustRightInd w:val="0"/>
        <w:ind w:firstLine="709"/>
        <w:jc w:val="both"/>
        <w:rPr>
          <w:lang w:eastAsia="ru-RU"/>
        </w:rPr>
      </w:pPr>
      <w:r w:rsidRPr="00530A36">
        <w:rPr>
          <w:lang w:eastAsia="ru-RU"/>
        </w:rPr>
        <w:t>Основными условиями минимизации административных рисков являются формирование эффективной системы управления реализацией муниципальной программы; ежегодный анализ результативности реализации муниципальной программы; повышение эффективности взаимодействия участников реализации муниципальной программы; своевременная корректировка мероприятий муниципальной программы.</w:t>
      </w:r>
    </w:p>
    <w:p w:rsidR="00B75228" w:rsidRPr="00530A36" w:rsidRDefault="00B75228" w:rsidP="002C07CF">
      <w:pPr>
        <w:suppressAutoHyphens w:val="0"/>
        <w:autoSpaceDN w:val="0"/>
        <w:adjustRightInd w:val="0"/>
        <w:ind w:firstLine="709"/>
        <w:jc w:val="both"/>
        <w:rPr>
          <w:lang w:eastAsia="ru-RU"/>
        </w:rPr>
      </w:pPr>
      <w:r w:rsidRPr="00530A36">
        <w:rPr>
          <w:lang w:eastAsia="ru-RU"/>
        </w:rPr>
        <w:t>Кадровые риски обусловлены значительным дефицитом высококвалифицированных кадров в сфере культуры, что снижает эффективность работы учреждений культуры и качество предоставляемых услуг.</w:t>
      </w:r>
    </w:p>
    <w:p w:rsidR="00B75228" w:rsidRPr="00530A36" w:rsidRDefault="00B75228" w:rsidP="002C07CF">
      <w:pPr>
        <w:suppressAutoHyphens w:val="0"/>
        <w:autoSpaceDN w:val="0"/>
        <w:adjustRightInd w:val="0"/>
        <w:ind w:firstLine="709"/>
        <w:jc w:val="both"/>
        <w:rPr>
          <w:lang w:eastAsia="ru-RU"/>
        </w:rPr>
      </w:pPr>
      <w:r w:rsidRPr="00530A36">
        <w:rPr>
          <w:lang w:eastAsia="ru-RU"/>
        </w:rPr>
        <w:t xml:space="preserve">Снижение влияния данной группы рисков предполагается посредством повышения оплаты труда работников культуры, обеспечения притока высококвалифицированных кадров </w:t>
      </w:r>
      <w:r w:rsidRPr="00530A36">
        <w:rPr>
          <w:lang w:eastAsia="ru-RU"/>
        </w:rPr>
        <w:lastRenderedPageBreak/>
        <w:t>и повышения квалификации имеющихся специалистов.</w:t>
      </w:r>
    </w:p>
    <w:p w:rsidR="00B75228" w:rsidRPr="00530A36" w:rsidRDefault="00B75228" w:rsidP="002C07CF">
      <w:pPr>
        <w:suppressAutoHyphens w:val="0"/>
        <w:ind w:firstLine="708"/>
        <w:jc w:val="both"/>
        <w:rPr>
          <w:lang w:eastAsia="ru-RU"/>
        </w:rPr>
      </w:pPr>
      <w:r w:rsidRPr="00530A36">
        <w:rPr>
          <w:lang w:eastAsia="ru-RU"/>
        </w:rPr>
        <w:t xml:space="preserve">Для сокращения возможных негативных последствий данных рисков предусмотрены меры по обеспечению </w:t>
      </w:r>
      <w:proofErr w:type="spellStart"/>
      <w:r w:rsidRPr="00530A36">
        <w:rPr>
          <w:lang w:eastAsia="ru-RU"/>
        </w:rPr>
        <w:t>софинансирования</w:t>
      </w:r>
      <w:proofErr w:type="spellEnd"/>
      <w:r w:rsidRPr="00530A36">
        <w:rPr>
          <w:lang w:eastAsia="ru-RU"/>
        </w:rPr>
        <w:t xml:space="preserve"> за счет средств областного бюджета на реализацию полномочий органов местного самоуправления в сфере культуры, а также по привлечению муниципальными образованиями средств из внебюджетных источников. Снижение рисков возможно также за счет мер по усилению информационной, методической и консультационной поддержки органов местного самоуправления в части подготовки документации в целях получения субсидий из областного бюджета.</w:t>
      </w:r>
    </w:p>
    <w:p w:rsidR="00B75228" w:rsidRPr="00530A36" w:rsidRDefault="00B75228" w:rsidP="002C07CF">
      <w:pPr>
        <w:suppressAutoHyphens w:val="0"/>
        <w:ind w:firstLine="708"/>
        <w:jc w:val="both"/>
      </w:pPr>
    </w:p>
    <w:p w:rsidR="00B75228" w:rsidRPr="00530A36" w:rsidRDefault="00B75228" w:rsidP="002C07CF">
      <w:pPr>
        <w:numPr>
          <w:ilvl w:val="0"/>
          <w:numId w:val="1"/>
        </w:numPr>
        <w:suppressAutoHyphens w:val="0"/>
        <w:ind w:left="0" w:firstLine="357"/>
        <w:jc w:val="center"/>
        <w:rPr>
          <w:b/>
        </w:rPr>
      </w:pPr>
      <w:r w:rsidRPr="00530A36">
        <w:rPr>
          <w:b/>
        </w:rPr>
        <w:t xml:space="preserve">Приоритеты и цели на муниципальном уровне в сфере </w:t>
      </w:r>
      <w:r w:rsidR="000F462C" w:rsidRPr="00530A36">
        <w:rPr>
          <w:b/>
        </w:rPr>
        <w:t>реализации муниципальной программы</w:t>
      </w:r>
      <w:r w:rsidRPr="00530A36">
        <w:rPr>
          <w:b/>
        </w:rPr>
        <w:t>, ц</w:t>
      </w:r>
      <w:r w:rsidRPr="00530A36">
        <w:rPr>
          <w:rStyle w:val="a3"/>
        </w:rPr>
        <w:t>ели и задачи муниципальной программы, конечные результаты реализации муниципальной программы, характеризующие целевое состояние (изменение состояния) в сфере реализации муниципальной программы</w:t>
      </w:r>
    </w:p>
    <w:p w:rsidR="00927084" w:rsidRPr="00530A36" w:rsidRDefault="00927084" w:rsidP="002C07CF">
      <w:pPr>
        <w:suppressAutoHyphens w:val="0"/>
        <w:ind w:left="357"/>
        <w:jc w:val="both"/>
        <w:rPr>
          <w:b/>
        </w:rPr>
      </w:pPr>
    </w:p>
    <w:p w:rsidR="00B75228" w:rsidRPr="00530A36" w:rsidRDefault="00B75228" w:rsidP="002C07CF">
      <w:pPr>
        <w:suppressAutoHyphens w:val="0"/>
        <w:autoSpaceDN w:val="0"/>
        <w:adjustRightInd w:val="0"/>
        <w:ind w:firstLine="357"/>
        <w:jc w:val="both"/>
      </w:pPr>
      <w:r w:rsidRPr="00530A36">
        <w:t xml:space="preserve">Приоритеты </w:t>
      </w:r>
      <w:r w:rsidR="00927084" w:rsidRPr="00530A36">
        <w:t xml:space="preserve">муниципальной политики </w:t>
      </w:r>
      <w:r w:rsidRPr="00530A36">
        <w:t>в сфере культуры</w:t>
      </w:r>
      <w:r w:rsidR="00927084" w:rsidRPr="00530A36">
        <w:t xml:space="preserve">, молодежной политики и спорта, </w:t>
      </w:r>
      <w:r w:rsidRPr="00530A36">
        <w:t>установлены следующими стратегическими документами и нормативными правовыми актами</w:t>
      </w:r>
      <w:r w:rsidR="00927084" w:rsidRPr="00530A36">
        <w:t xml:space="preserve"> Самарской области</w:t>
      </w:r>
      <w:r w:rsidRPr="00530A36">
        <w:t>:</w:t>
      </w:r>
    </w:p>
    <w:p w:rsidR="00B75228" w:rsidRPr="00530A36" w:rsidRDefault="00B75228" w:rsidP="002C07CF">
      <w:pPr>
        <w:suppressAutoHyphens w:val="0"/>
        <w:autoSpaceDN w:val="0"/>
        <w:adjustRightInd w:val="0"/>
        <w:ind w:firstLine="357"/>
        <w:jc w:val="both"/>
      </w:pPr>
      <w:r w:rsidRPr="00530A36">
        <w:t>Стратегией социально-экономического развития Самарской области на период до 2020 года (</w:t>
      </w:r>
      <w:proofErr w:type="gramStart"/>
      <w:r w:rsidRPr="00530A36">
        <w:t>утверждена</w:t>
      </w:r>
      <w:proofErr w:type="gramEnd"/>
      <w:r w:rsidRPr="00530A36">
        <w:t xml:space="preserve"> постановлением Правительства Самарской области от 9 октября 2006 года №129);</w:t>
      </w:r>
    </w:p>
    <w:p w:rsidR="00B75228" w:rsidRPr="00530A36" w:rsidRDefault="00B75228" w:rsidP="002C07CF">
      <w:pPr>
        <w:suppressAutoHyphens w:val="0"/>
        <w:autoSpaceDN w:val="0"/>
        <w:adjustRightInd w:val="0"/>
        <w:ind w:firstLine="357"/>
        <w:jc w:val="both"/>
      </w:pPr>
      <w:r w:rsidRPr="00530A36">
        <w:t>Стратегией развития сферы культуры в Самарской области на период до 2020 года (</w:t>
      </w:r>
      <w:proofErr w:type="gramStart"/>
      <w:r w:rsidRPr="00530A36">
        <w:t>утверждена</w:t>
      </w:r>
      <w:proofErr w:type="gramEnd"/>
      <w:r w:rsidRPr="00530A36">
        <w:t xml:space="preserve"> постановлением Правительства Самарской области от 13 июля 2011 года № 321);</w:t>
      </w:r>
    </w:p>
    <w:p w:rsidR="00B75228" w:rsidRPr="00530A36" w:rsidRDefault="00B75228" w:rsidP="002C07CF">
      <w:pPr>
        <w:suppressAutoHyphens w:val="0"/>
        <w:ind w:firstLine="357"/>
        <w:jc w:val="both"/>
      </w:pPr>
      <w:r w:rsidRPr="00530A36">
        <w:t>- Государственной программой Самарской области «Развитие культуры в Самарской области на период до 2020 года» (</w:t>
      </w:r>
      <w:proofErr w:type="gramStart"/>
      <w:r w:rsidRPr="00530A36">
        <w:t>утверждена</w:t>
      </w:r>
      <w:proofErr w:type="gramEnd"/>
      <w:r w:rsidRPr="00530A36">
        <w:t xml:space="preserve"> постановлением Правительства Самарской области о 27.11.2013 №682);</w:t>
      </w:r>
    </w:p>
    <w:p w:rsidR="00E40978" w:rsidRPr="00530A36" w:rsidRDefault="00E40978" w:rsidP="002C07CF">
      <w:pPr>
        <w:suppressAutoHyphens w:val="0"/>
        <w:autoSpaceDN w:val="0"/>
        <w:adjustRightInd w:val="0"/>
        <w:jc w:val="both"/>
        <w:rPr>
          <w:spacing w:val="-10"/>
        </w:rPr>
      </w:pPr>
      <w:r w:rsidRPr="00530A36">
        <w:t>- Государственной программой Самарской области «Развитие физической культуры и спорта в Самарской области на 2014-20</w:t>
      </w:r>
      <w:r w:rsidR="00E01733" w:rsidRPr="00530A36">
        <w:t>20</w:t>
      </w:r>
      <w:r w:rsidRPr="00530A36">
        <w:t xml:space="preserve"> годы» (утверждена</w:t>
      </w:r>
      <w:r w:rsidR="00E01733" w:rsidRPr="00530A36">
        <w:t>п</w:t>
      </w:r>
      <w:r w:rsidRPr="00530A36">
        <w:t>остановлением Правительства Самарской области от</w:t>
      </w:r>
      <w:r w:rsidRPr="00530A36">
        <w:rPr>
          <w:spacing w:val="-10"/>
        </w:rPr>
        <w:t xml:space="preserve"> 27</w:t>
      </w:r>
      <w:r w:rsidRPr="00530A36">
        <w:t xml:space="preserve">ноября </w:t>
      </w:r>
      <w:r w:rsidRPr="00530A36">
        <w:rPr>
          <w:spacing w:val="-10"/>
        </w:rPr>
        <w:t xml:space="preserve">2013 </w:t>
      </w:r>
      <w:r w:rsidRPr="00530A36">
        <w:t xml:space="preserve">года </w:t>
      </w:r>
      <w:r w:rsidRPr="00530A36">
        <w:rPr>
          <w:spacing w:val="-10"/>
        </w:rPr>
        <w:t>№ 683);</w:t>
      </w:r>
    </w:p>
    <w:p w:rsidR="00E40978" w:rsidRPr="00530A36" w:rsidRDefault="00E40978" w:rsidP="002C07CF">
      <w:pPr>
        <w:suppressAutoHyphens w:val="0"/>
        <w:ind w:firstLine="357"/>
        <w:jc w:val="both"/>
      </w:pPr>
      <w:r w:rsidRPr="00530A36">
        <w:t>-Государственной программой Самарской области «Развитие образования и повышение эффективности реализации молодежной политики в Самарской области» на 2014-2020 годы, утвержденная Постановлением Правительства Сама</w:t>
      </w:r>
      <w:r w:rsidR="00D163A8" w:rsidRPr="00530A36">
        <w:t>рской области от 29.11.2013 № 700</w:t>
      </w:r>
      <w:r w:rsidRPr="00530A36">
        <w:t>, подпрограмма «Реализация Стратегии государственной молодежной политики в Самарской области» до 2016 года</w:t>
      </w:r>
      <w:r w:rsidR="000671C0" w:rsidRPr="00530A36">
        <w:t>;</w:t>
      </w:r>
    </w:p>
    <w:p w:rsidR="00B75228" w:rsidRPr="00530A36" w:rsidRDefault="00B75228" w:rsidP="002C07CF">
      <w:pPr>
        <w:suppressAutoHyphens w:val="0"/>
        <w:ind w:firstLine="357"/>
        <w:jc w:val="both"/>
      </w:pPr>
      <w:r w:rsidRPr="00530A36">
        <w:t>- Планом мероприятий («дорожной картой») «Изменения в отраслях социальной сферы, направленные на повышение эффективности сферы культуры в сельском поселении Александровка» (утверждена постановлением Главы сельск</w:t>
      </w:r>
      <w:r w:rsidR="00D163A8" w:rsidRPr="00530A36">
        <w:t>ого поселения от 27.06.2013</w:t>
      </w:r>
      <w:r w:rsidRPr="00530A36">
        <w:t xml:space="preserve"> №37).</w:t>
      </w:r>
    </w:p>
    <w:p w:rsidR="00B75228" w:rsidRPr="00530A36" w:rsidRDefault="00B75228" w:rsidP="002C07CF">
      <w:pPr>
        <w:suppressAutoHyphens w:val="0"/>
        <w:ind w:firstLine="357"/>
        <w:jc w:val="both"/>
      </w:pPr>
      <w:r w:rsidRPr="00530A36">
        <w:t xml:space="preserve">Реализация муниципальной программы будет осуществляться в соответствии со следующими основными приоритетами: </w:t>
      </w:r>
    </w:p>
    <w:p w:rsidR="00B75228" w:rsidRPr="00530A36" w:rsidRDefault="00B75228" w:rsidP="002C07CF">
      <w:pPr>
        <w:suppressAutoHyphens w:val="0"/>
        <w:ind w:firstLine="357"/>
        <w:jc w:val="both"/>
      </w:pPr>
      <w:r w:rsidRPr="00530A36">
        <w:t>-повышение доступности, качества, разнообразия и эффективности услуг, предоставляемых в сфере культуры;</w:t>
      </w:r>
    </w:p>
    <w:p w:rsidR="00B75228" w:rsidRPr="00530A36" w:rsidRDefault="00B75228" w:rsidP="002C07CF">
      <w:pPr>
        <w:suppressAutoHyphens w:val="0"/>
        <w:ind w:firstLine="357"/>
        <w:jc w:val="both"/>
      </w:pPr>
      <w:r w:rsidRPr="00530A36">
        <w:t>-сохранение и популяризация традиционной народной культуры и развитие самодеятельного художественного творчества;</w:t>
      </w:r>
    </w:p>
    <w:p w:rsidR="00B75228" w:rsidRPr="00530A36" w:rsidRDefault="00B75228" w:rsidP="002C07CF">
      <w:pPr>
        <w:suppressAutoHyphens w:val="0"/>
        <w:ind w:firstLine="357"/>
        <w:jc w:val="both"/>
      </w:pPr>
      <w:r w:rsidRPr="00530A36">
        <w:t>- создание условий для творческой самореализации граждан, культурно-просветительской деятельности, организации дополнительного образования детей в сфере культуры, культурного досуга населения;</w:t>
      </w:r>
    </w:p>
    <w:p w:rsidR="00B75228" w:rsidRPr="00530A36" w:rsidRDefault="00B75228" w:rsidP="002C07CF">
      <w:pPr>
        <w:suppressAutoHyphens w:val="0"/>
        <w:ind w:firstLine="357"/>
        <w:jc w:val="both"/>
      </w:pPr>
      <w:r w:rsidRPr="00530A36">
        <w:t>-оптимизация и повышение эффективности деятельности муниципальных учреждений культуры;</w:t>
      </w:r>
    </w:p>
    <w:p w:rsidR="00B75228" w:rsidRPr="00530A36" w:rsidRDefault="00B75228" w:rsidP="002C07CF">
      <w:pPr>
        <w:suppressAutoHyphens w:val="0"/>
        <w:ind w:firstLine="357"/>
        <w:jc w:val="both"/>
      </w:pPr>
      <w:r w:rsidRPr="00530A36">
        <w:t xml:space="preserve">- развитие и укрепление материально-технической базы муниципальных учреждений культуры, создание оптимальных, безопасных и благоприятных условий нахождения граждан в данных учреждениях; </w:t>
      </w:r>
    </w:p>
    <w:p w:rsidR="00B75228" w:rsidRPr="00530A36" w:rsidRDefault="00B75228" w:rsidP="002C07CF">
      <w:pPr>
        <w:suppressAutoHyphens w:val="0"/>
        <w:ind w:firstLine="357"/>
        <w:jc w:val="both"/>
      </w:pPr>
      <w:r w:rsidRPr="00530A36">
        <w:t xml:space="preserve">-повышение социального статуса работников сферы культуры, в том числе посредством обеспечения достойной оплаты труда работников культуры как результата повышения </w:t>
      </w:r>
      <w:r w:rsidRPr="00530A36">
        <w:lastRenderedPageBreak/>
        <w:t>качест</w:t>
      </w:r>
      <w:r w:rsidR="000A75DA" w:rsidRPr="00530A36">
        <w:t>ва оказываемых ими услуг.</w:t>
      </w:r>
    </w:p>
    <w:p w:rsidR="000A75DA" w:rsidRPr="00530A36" w:rsidRDefault="000A75DA" w:rsidP="002C07CF">
      <w:pPr>
        <w:suppressAutoHyphens w:val="0"/>
        <w:ind w:firstLine="708"/>
        <w:jc w:val="both"/>
      </w:pPr>
      <w:r w:rsidRPr="00530A36">
        <w:t xml:space="preserve">В области развития физической культуры и спорта основным приоритетом на муниципальном уровне определено: поддержание оптимальной физической активности, как определяющего фактора состояния здоровья населения сельского поселения, помогающего в решении задачи создания условий для роста благосостояния населения, обеспечения социальной стабильности. </w:t>
      </w:r>
    </w:p>
    <w:p w:rsidR="000A75DA" w:rsidRPr="00530A36" w:rsidRDefault="000A75DA" w:rsidP="002C07CF">
      <w:pPr>
        <w:suppressAutoHyphens w:val="0"/>
        <w:ind w:firstLine="709"/>
        <w:jc w:val="both"/>
      </w:pPr>
      <w:r w:rsidRPr="00530A36">
        <w:t>С учетом тенденций социально-экономического и общественно-политического развития сельского поселения Александровка в среднесрочной перспективе молодёжная политика на муниципальном уровне должна реализовать следующие приоритеты:</w:t>
      </w:r>
    </w:p>
    <w:p w:rsidR="000A75DA" w:rsidRPr="00530A36" w:rsidRDefault="000A75DA" w:rsidP="002C07CF">
      <w:pPr>
        <w:suppressAutoHyphens w:val="0"/>
        <w:ind w:firstLine="709"/>
        <w:jc w:val="both"/>
      </w:pPr>
      <w:r w:rsidRPr="00530A36">
        <w:t>совершенствование политики в сфере духовно-нравственного развития и воспитания детей и молодёжи, защиты их нравственности;</w:t>
      </w:r>
    </w:p>
    <w:p w:rsidR="000A75DA" w:rsidRPr="00530A36" w:rsidRDefault="000A75DA" w:rsidP="002C07CF">
      <w:pPr>
        <w:suppressAutoHyphens w:val="0"/>
        <w:ind w:firstLine="709"/>
        <w:jc w:val="both"/>
      </w:pPr>
      <w:r w:rsidRPr="00530A36">
        <w:t>интеграция молодых людей, оказавшихся в трудной жизненной ситуации, в жизнь общества.</w:t>
      </w:r>
    </w:p>
    <w:p w:rsidR="00B75228" w:rsidRPr="00530A36" w:rsidRDefault="00B75228" w:rsidP="002C07CF">
      <w:pPr>
        <w:suppressAutoHyphens w:val="0"/>
        <w:ind w:firstLine="709"/>
        <w:jc w:val="both"/>
      </w:pPr>
      <w:r w:rsidRPr="00530A36">
        <w:t xml:space="preserve">Целью данной муниципальной программы </w:t>
      </w:r>
      <w:r w:rsidR="000F462C" w:rsidRPr="00530A36">
        <w:rPr>
          <w:rFonts w:eastAsia="Calibri"/>
          <w:lang w:eastAsia="en-US"/>
        </w:rPr>
        <w:t xml:space="preserve">является </w:t>
      </w:r>
      <w:bookmarkStart w:id="2" w:name="_Hlk512233073"/>
      <w:r w:rsidR="000F462C" w:rsidRPr="00530A36">
        <w:rPr>
          <w:rFonts w:eastAsia="Calibri"/>
          <w:lang w:eastAsia="en-US"/>
        </w:rPr>
        <w:t xml:space="preserve">повышение </w:t>
      </w:r>
      <w:r w:rsidR="000F462C" w:rsidRPr="00530A36">
        <w:rPr>
          <w:rFonts w:eastAsia="Calibri"/>
          <w:spacing w:val="-10"/>
          <w:lang w:eastAsia="en-US"/>
        </w:rPr>
        <w:t>эффективности муниципальной политики в сферах культуры, молодежной политики, физической культуры и спорта на территории сельского поселения Александровка</w:t>
      </w:r>
      <w:r w:rsidR="000F462C" w:rsidRPr="00530A36">
        <w:rPr>
          <w:lang w:eastAsia="ru-RU"/>
        </w:rPr>
        <w:t xml:space="preserve"> муниципального района Кинель-Черкасский Самарской области</w:t>
      </w:r>
      <w:r w:rsidR="000F462C" w:rsidRPr="00530A36">
        <w:rPr>
          <w:rFonts w:eastAsia="Calibri"/>
          <w:spacing w:val="-10"/>
          <w:lang w:eastAsia="en-US"/>
        </w:rPr>
        <w:t>, создание благоприятных условий для их устойчивого развития</w:t>
      </w:r>
      <w:bookmarkEnd w:id="2"/>
      <w:r w:rsidR="000F462C" w:rsidRPr="00530A36">
        <w:rPr>
          <w:rFonts w:eastAsia="Calibri"/>
          <w:spacing w:val="-10"/>
          <w:lang w:eastAsia="en-US"/>
        </w:rPr>
        <w:t>.</w:t>
      </w:r>
    </w:p>
    <w:p w:rsidR="00B75228" w:rsidRPr="00530A36" w:rsidRDefault="00B75228" w:rsidP="002C07CF">
      <w:pPr>
        <w:suppressAutoHyphens w:val="0"/>
        <w:ind w:firstLine="709"/>
        <w:jc w:val="both"/>
      </w:pPr>
      <w:r w:rsidRPr="00530A36">
        <w:t>Для достижения цели необходимо программными мероприятиями решить следующие основные задачи:</w:t>
      </w:r>
    </w:p>
    <w:p w:rsidR="000F462C" w:rsidRPr="00530A36" w:rsidRDefault="000F462C" w:rsidP="002C07CF">
      <w:pPr>
        <w:suppressAutoHyphens w:val="0"/>
        <w:autoSpaceDN w:val="0"/>
        <w:adjustRightInd w:val="0"/>
        <w:jc w:val="both"/>
        <w:rPr>
          <w:rFonts w:eastAsia="Calibri"/>
          <w:lang w:eastAsia="ru-RU"/>
        </w:rPr>
      </w:pPr>
      <w:proofErr w:type="gramStart"/>
      <w:r w:rsidRPr="00530A36">
        <w:rPr>
          <w:rFonts w:eastAsia="Calibri"/>
          <w:lang w:eastAsia="en-US"/>
        </w:rPr>
        <w:t>- создание условий для организации досуга и обеспечения жителей сельского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сельского поселения;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roofErr w:type="gramEnd"/>
      <w:r w:rsidRPr="00530A36">
        <w:rPr>
          <w:rFonts w:eastAsia="Calibri"/>
          <w:lang w:eastAsia="en-US"/>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r w:rsidRPr="00530A36">
        <w:rPr>
          <w:rFonts w:eastAsia="Calibri"/>
          <w:lang w:eastAsia="ru-RU"/>
        </w:rPr>
        <w:t>;</w:t>
      </w:r>
    </w:p>
    <w:p w:rsidR="000F462C" w:rsidRPr="00530A36" w:rsidRDefault="000F462C" w:rsidP="002C07CF">
      <w:pPr>
        <w:suppressAutoHyphens w:val="0"/>
        <w:autoSpaceDN w:val="0"/>
        <w:adjustRightInd w:val="0"/>
        <w:jc w:val="both"/>
        <w:rPr>
          <w:rFonts w:eastAsia="Calibri"/>
          <w:lang w:eastAsia="en-US"/>
        </w:rPr>
      </w:pPr>
      <w:r w:rsidRPr="00530A36">
        <w:rPr>
          <w:rFonts w:eastAsia="Calibri"/>
          <w:lang w:eastAsia="en-US"/>
        </w:rPr>
        <w:t>-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0F462C" w:rsidRPr="00530A36" w:rsidRDefault="000F462C" w:rsidP="002C07CF">
      <w:pPr>
        <w:tabs>
          <w:tab w:val="left" w:pos="0"/>
        </w:tabs>
        <w:suppressAutoHyphens w:val="0"/>
        <w:ind w:firstLine="709"/>
        <w:jc w:val="both"/>
      </w:pPr>
      <w:r w:rsidRPr="00530A36">
        <w:rPr>
          <w:rFonts w:eastAsia="Calibri"/>
          <w:lang w:eastAsia="en-US"/>
        </w:rPr>
        <w:t>- организация и осуществление мероприятий по работе с детьми и молодежью в сельском поселении</w:t>
      </w:r>
      <w:r w:rsidRPr="00530A36">
        <w:t>.</w:t>
      </w:r>
    </w:p>
    <w:p w:rsidR="00011E35" w:rsidRPr="00530A36" w:rsidRDefault="00011E35" w:rsidP="002C07CF">
      <w:pPr>
        <w:tabs>
          <w:tab w:val="left" w:pos="0"/>
        </w:tabs>
        <w:suppressAutoHyphens w:val="0"/>
        <w:ind w:firstLine="709"/>
        <w:jc w:val="both"/>
      </w:pPr>
      <w:r w:rsidRPr="00530A36">
        <w:t xml:space="preserve">Реализация </w:t>
      </w:r>
      <w:r w:rsidR="002C07CF" w:rsidRPr="00530A36">
        <w:t xml:space="preserve">основных </w:t>
      </w:r>
      <w:r w:rsidRPr="00530A36">
        <w:t xml:space="preserve">мероприятий, предусмотренных муниципальной программой, позволит: </w:t>
      </w:r>
    </w:p>
    <w:p w:rsidR="000F462C" w:rsidRPr="00530A36" w:rsidRDefault="000F462C" w:rsidP="002C07CF">
      <w:pPr>
        <w:suppressAutoHyphens w:val="0"/>
        <w:autoSpaceDE/>
        <w:jc w:val="both"/>
        <w:outlineLvl w:val="0"/>
        <w:rPr>
          <w:lang w:eastAsia="ru-RU"/>
        </w:rPr>
      </w:pPr>
      <w:bookmarkStart w:id="3" w:name="_Hlk512233115"/>
      <w:r w:rsidRPr="00530A36">
        <w:t>- о</w:t>
      </w:r>
      <w:r w:rsidRPr="00530A36">
        <w:rPr>
          <w:lang w:eastAsia="ru-RU"/>
        </w:rPr>
        <w:t>беспечение доступа жителям сельского поселения к культурным ценностям и активному участию в культурной жизни, реализация творческого потенциала населения, повышение качества муниципальных услуг, предоставляемых в области культуры;</w:t>
      </w:r>
    </w:p>
    <w:p w:rsidR="000F462C" w:rsidRPr="00530A36" w:rsidRDefault="000F462C" w:rsidP="002C07CF">
      <w:pPr>
        <w:shd w:val="clear" w:color="auto" w:fill="FFFFFF"/>
        <w:suppressAutoHyphens w:val="0"/>
        <w:autoSpaceDE/>
        <w:jc w:val="both"/>
        <w:rPr>
          <w:lang w:eastAsia="ru-RU"/>
        </w:rPr>
      </w:pPr>
      <w:r w:rsidRPr="00530A36">
        <w:rPr>
          <w:lang w:eastAsia="ru-RU"/>
        </w:rPr>
        <w:t xml:space="preserve">- сохранение и популяризация историко-культурного наследия поселения; </w:t>
      </w:r>
    </w:p>
    <w:p w:rsidR="000F462C" w:rsidRPr="00530A36" w:rsidRDefault="000F462C" w:rsidP="002C07CF">
      <w:pPr>
        <w:shd w:val="clear" w:color="auto" w:fill="FFFFFF"/>
        <w:suppressAutoHyphens w:val="0"/>
        <w:autoSpaceDE/>
        <w:jc w:val="both"/>
        <w:rPr>
          <w:lang w:eastAsia="ru-RU"/>
        </w:rPr>
      </w:pPr>
      <w:r w:rsidRPr="00530A36">
        <w:rPr>
          <w:lang w:eastAsia="ru-RU"/>
        </w:rPr>
        <w:t>- сохранение, возрождение и развитие местного традиционного народного художественного творчества;</w:t>
      </w:r>
    </w:p>
    <w:p w:rsidR="000F462C" w:rsidRPr="00530A36" w:rsidRDefault="000F462C" w:rsidP="002C07CF">
      <w:pPr>
        <w:shd w:val="clear" w:color="auto" w:fill="FFFFFF"/>
        <w:suppressAutoHyphens w:val="0"/>
        <w:autoSpaceDE/>
        <w:jc w:val="both"/>
        <w:rPr>
          <w:lang w:eastAsia="ru-RU"/>
        </w:rPr>
      </w:pPr>
      <w:r w:rsidRPr="00530A36">
        <w:rPr>
          <w:lang w:eastAsia="ru-RU"/>
        </w:rPr>
        <w:t xml:space="preserve">- сохранение и популяризация историко-культурного наследия поселения; </w:t>
      </w:r>
    </w:p>
    <w:p w:rsidR="000F462C" w:rsidRPr="00530A36" w:rsidRDefault="000F462C" w:rsidP="002C07CF">
      <w:pPr>
        <w:shd w:val="clear" w:color="auto" w:fill="FFFFFF"/>
        <w:suppressAutoHyphens w:val="0"/>
        <w:autoSpaceDE/>
        <w:jc w:val="both"/>
        <w:rPr>
          <w:lang w:eastAsia="ru-RU"/>
        </w:rPr>
      </w:pPr>
      <w:r w:rsidRPr="00530A36">
        <w:rPr>
          <w:lang w:eastAsia="ru-RU"/>
        </w:rPr>
        <w:t>- создание оптимальных, безопасных и благоприятных условий нахождения граждан в муниципальных учреждениях культуры;</w:t>
      </w:r>
    </w:p>
    <w:p w:rsidR="000F462C" w:rsidRPr="00530A36" w:rsidRDefault="000F462C" w:rsidP="002C07CF">
      <w:pPr>
        <w:suppressAutoHyphens w:val="0"/>
        <w:autoSpaceDE/>
        <w:snapToGrid w:val="0"/>
        <w:jc w:val="both"/>
        <w:rPr>
          <w:lang w:eastAsia="ru-RU"/>
        </w:rPr>
      </w:pPr>
      <w:r w:rsidRPr="00530A36">
        <w:rPr>
          <w:lang w:eastAsia="ru-RU"/>
        </w:rPr>
        <w:t>- создание условий для участия населения в культурной жизни, вовлеченности детей, молодежи в активную социокультурную деятельность;</w:t>
      </w:r>
    </w:p>
    <w:p w:rsidR="000F462C" w:rsidRPr="00530A36" w:rsidRDefault="000F462C" w:rsidP="002C07CF">
      <w:pPr>
        <w:shd w:val="clear" w:color="auto" w:fill="FFFFFF"/>
        <w:suppressAutoHyphens w:val="0"/>
        <w:autoSpaceDE/>
        <w:jc w:val="both"/>
        <w:rPr>
          <w:rFonts w:eastAsia="Calibri"/>
          <w:lang w:eastAsia="en-US"/>
        </w:rPr>
      </w:pPr>
      <w:r w:rsidRPr="00530A36">
        <w:rPr>
          <w:rFonts w:eastAsia="Calibri"/>
          <w:lang w:eastAsia="en-US"/>
        </w:rPr>
        <w:t xml:space="preserve">- организация досуга детей, подростков и молодежи, </w:t>
      </w:r>
      <w:r w:rsidRPr="00530A36">
        <w:rPr>
          <w:rFonts w:ascii="Calibri" w:eastAsia="Calibri" w:hAnsi="Calibri"/>
          <w:lang w:eastAsia="en-US"/>
        </w:rPr>
        <w:t>с</w:t>
      </w:r>
      <w:r w:rsidRPr="00530A36">
        <w:rPr>
          <w:rFonts w:eastAsia="Calibri"/>
          <w:color w:val="000000"/>
          <w:lang w:eastAsia="en-US"/>
        </w:rPr>
        <w:t>оздание условий для успешной социализации и эффективной самореализации молодежи</w:t>
      </w:r>
      <w:r w:rsidRPr="00530A36">
        <w:rPr>
          <w:rFonts w:eastAsia="Calibri"/>
          <w:lang w:eastAsia="en-US"/>
        </w:rPr>
        <w:t xml:space="preserve"> сельского поселения;</w:t>
      </w:r>
    </w:p>
    <w:p w:rsidR="000671C0" w:rsidRPr="00530A36" w:rsidRDefault="000F462C" w:rsidP="002C07CF">
      <w:pPr>
        <w:tabs>
          <w:tab w:val="left" w:pos="900"/>
        </w:tabs>
        <w:suppressAutoHyphens w:val="0"/>
        <w:jc w:val="both"/>
        <w:rPr>
          <w:rFonts w:eastAsia="Calibri"/>
          <w:lang w:eastAsia="en-US"/>
        </w:rPr>
      </w:pPr>
      <w:r w:rsidRPr="00530A36">
        <w:rPr>
          <w:rFonts w:eastAsia="Calibri"/>
          <w:lang w:eastAsia="en-US"/>
        </w:rPr>
        <w:t>- обеспечение условий для занятий физической культурой и спортом, эффективное использование возможностей физической культуры и спорта во всестороннем физическом и духовном развитии личности, укреплении здоровья, профилактике заболеваний, формировании здорового образа жизни жителей сельского поселения.</w:t>
      </w:r>
      <w:bookmarkEnd w:id="3"/>
    </w:p>
    <w:p w:rsidR="000671C0" w:rsidRPr="00530A36" w:rsidRDefault="000671C0" w:rsidP="002C07CF">
      <w:pPr>
        <w:tabs>
          <w:tab w:val="left" w:pos="900"/>
        </w:tabs>
        <w:suppressAutoHyphens w:val="0"/>
        <w:jc w:val="both"/>
      </w:pPr>
    </w:p>
    <w:p w:rsidR="00B75228" w:rsidRPr="00530A36" w:rsidRDefault="00B75228" w:rsidP="002C07CF">
      <w:pPr>
        <w:suppressAutoHyphens w:val="0"/>
        <w:autoSpaceDN w:val="0"/>
        <w:adjustRightInd w:val="0"/>
        <w:jc w:val="center"/>
        <w:rPr>
          <w:b/>
          <w:bCs/>
          <w:lang w:eastAsia="ru-RU"/>
        </w:rPr>
      </w:pPr>
      <w:r w:rsidRPr="00530A36">
        <w:rPr>
          <w:b/>
          <w:bCs/>
          <w:lang w:eastAsia="ru-RU"/>
        </w:rPr>
        <w:lastRenderedPageBreak/>
        <w:t>3. Сроки и этапы реализации муниципальной программы</w:t>
      </w:r>
    </w:p>
    <w:p w:rsidR="00B75228" w:rsidRPr="00530A36" w:rsidRDefault="00B75228" w:rsidP="002C07CF">
      <w:pPr>
        <w:suppressAutoHyphens w:val="0"/>
        <w:ind w:firstLine="360"/>
        <w:jc w:val="both"/>
        <w:rPr>
          <w:lang w:eastAsia="ru-RU"/>
        </w:rPr>
      </w:pPr>
    </w:p>
    <w:p w:rsidR="00B75228" w:rsidRPr="00530A36" w:rsidRDefault="00B75228" w:rsidP="002C07CF">
      <w:pPr>
        <w:suppressAutoHyphens w:val="0"/>
        <w:ind w:firstLine="360"/>
        <w:jc w:val="both"/>
        <w:rPr>
          <w:lang w:eastAsia="ru-RU"/>
        </w:rPr>
      </w:pPr>
      <w:r w:rsidRPr="00530A36">
        <w:rPr>
          <w:lang w:eastAsia="ru-RU"/>
        </w:rPr>
        <w:t>Муниципальная программа реализуется в один этап. Сроки реализации мероприятий муниципальной программы: 201</w:t>
      </w:r>
      <w:r w:rsidR="00E01733" w:rsidRPr="00530A36">
        <w:rPr>
          <w:lang w:eastAsia="ru-RU"/>
        </w:rPr>
        <w:t>9</w:t>
      </w:r>
      <w:r w:rsidRPr="00530A36">
        <w:rPr>
          <w:lang w:eastAsia="ru-RU"/>
        </w:rPr>
        <w:t>-20</w:t>
      </w:r>
      <w:r w:rsidR="00011E35" w:rsidRPr="00530A36">
        <w:rPr>
          <w:lang w:eastAsia="ru-RU"/>
        </w:rPr>
        <w:t>2</w:t>
      </w:r>
      <w:r w:rsidR="00E01733" w:rsidRPr="00530A36">
        <w:rPr>
          <w:lang w:eastAsia="ru-RU"/>
        </w:rPr>
        <w:t>4</w:t>
      </w:r>
      <w:r w:rsidRPr="00530A36">
        <w:rPr>
          <w:lang w:eastAsia="ru-RU"/>
        </w:rPr>
        <w:t xml:space="preserve"> годы.</w:t>
      </w:r>
    </w:p>
    <w:p w:rsidR="00B75228" w:rsidRPr="00530A36" w:rsidRDefault="00B75228" w:rsidP="003003FF">
      <w:pPr>
        <w:suppressAutoHyphens w:val="0"/>
        <w:autoSpaceDN w:val="0"/>
        <w:adjustRightInd w:val="0"/>
        <w:rPr>
          <w:b/>
          <w:lang w:eastAsia="ru-RU"/>
        </w:rPr>
      </w:pPr>
      <w:r w:rsidRPr="00530A36">
        <w:rPr>
          <w:b/>
          <w:lang w:eastAsia="ru-RU"/>
        </w:rPr>
        <w:t xml:space="preserve">4. Описание мер правового и муниципального регулирования в сфере </w:t>
      </w:r>
      <w:r w:rsidR="000F462C" w:rsidRPr="00530A36">
        <w:rPr>
          <w:b/>
        </w:rPr>
        <w:t>реализации муниципальной программы</w:t>
      </w:r>
      <w:r w:rsidRPr="00530A36">
        <w:rPr>
          <w:b/>
          <w:lang w:eastAsia="ru-RU"/>
        </w:rPr>
        <w:t>, направленных на достижение цели муниципальной программы</w:t>
      </w:r>
    </w:p>
    <w:p w:rsidR="00B75228" w:rsidRPr="00530A36" w:rsidRDefault="00B75228" w:rsidP="002C07CF">
      <w:pPr>
        <w:suppressAutoHyphens w:val="0"/>
        <w:autoSpaceDN w:val="0"/>
        <w:adjustRightInd w:val="0"/>
        <w:ind w:left="360"/>
        <w:jc w:val="center"/>
        <w:rPr>
          <w:b/>
          <w:lang w:eastAsia="ru-RU"/>
        </w:rPr>
      </w:pPr>
    </w:p>
    <w:p w:rsidR="00B75228" w:rsidRPr="00530A36" w:rsidRDefault="00B75228" w:rsidP="002C07CF">
      <w:pPr>
        <w:suppressAutoHyphens w:val="0"/>
        <w:autoSpaceDN w:val="0"/>
        <w:adjustRightInd w:val="0"/>
        <w:ind w:firstLine="708"/>
        <w:jc w:val="both"/>
        <w:rPr>
          <w:lang w:eastAsia="ru-RU"/>
        </w:rPr>
      </w:pPr>
      <w:r w:rsidRPr="00530A36">
        <w:rPr>
          <w:lang w:eastAsia="ru-RU"/>
        </w:rPr>
        <w:t xml:space="preserve">Муниципальная программа </w:t>
      </w:r>
      <w:r w:rsidR="00DF747A" w:rsidRPr="00530A36">
        <w:rPr>
          <w:lang w:eastAsia="ru-RU"/>
        </w:rPr>
        <w:t>«Развитие культуры, молодежной политики, физической культуры и спорта на территории сельского поселения Александровка муниципального района Кинель-Черкасский Самарской области» на 2019-2024 годы</w:t>
      </w:r>
      <w:r w:rsidRPr="00530A36">
        <w:rPr>
          <w:lang w:eastAsia="ru-RU"/>
        </w:rPr>
        <w:t xml:space="preserve"> разработана в соответствии </w:t>
      </w:r>
      <w:proofErr w:type="gramStart"/>
      <w:r w:rsidRPr="00530A36">
        <w:rPr>
          <w:lang w:eastAsia="ru-RU"/>
        </w:rPr>
        <w:t>с</w:t>
      </w:r>
      <w:proofErr w:type="gramEnd"/>
      <w:r w:rsidRPr="00530A36">
        <w:rPr>
          <w:lang w:eastAsia="ru-RU"/>
        </w:rPr>
        <w:t>:</w:t>
      </w:r>
    </w:p>
    <w:p w:rsidR="00B75228" w:rsidRPr="00530A36" w:rsidRDefault="00B75228" w:rsidP="002C07CF">
      <w:pPr>
        <w:suppressAutoHyphens w:val="0"/>
        <w:autoSpaceDN w:val="0"/>
        <w:adjustRightInd w:val="0"/>
        <w:ind w:firstLine="708"/>
        <w:jc w:val="both"/>
        <w:rPr>
          <w:lang w:eastAsia="ru-RU"/>
        </w:rPr>
      </w:pPr>
      <w:r w:rsidRPr="00530A36">
        <w:rPr>
          <w:lang w:eastAsia="ru-RU"/>
        </w:rPr>
        <w:t>- Федеральным законом от 06.10.2003 №131-ФЗ «Об общих принципах организации местного самоуправления в Российской Федерации»;</w:t>
      </w:r>
    </w:p>
    <w:p w:rsidR="00B75228" w:rsidRPr="00530A36" w:rsidRDefault="00B75228" w:rsidP="002C07CF">
      <w:pPr>
        <w:suppressAutoHyphens w:val="0"/>
        <w:autoSpaceDN w:val="0"/>
        <w:adjustRightInd w:val="0"/>
        <w:jc w:val="both"/>
        <w:rPr>
          <w:lang w:eastAsia="ru-RU"/>
        </w:rPr>
      </w:pPr>
      <w:r w:rsidRPr="00530A36">
        <w:rPr>
          <w:lang w:eastAsia="ru-RU"/>
        </w:rPr>
        <w:tab/>
        <w:t>- Основами законодательства Российской Федерации о культуре от 09.10.1992 № 3612-1;</w:t>
      </w:r>
    </w:p>
    <w:p w:rsidR="00B75228" w:rsidRPr="00530A36" w:rsidRDefault="00B75228" w:rsidP="002C07CF">
      <w:pPr>
        <w:suppressAutoHyphens w:val="0"/>
        <w:ind w:firstLine="709"/>
        <w:jc w:val="both"/>
      </w:pPr>
      <w:r w:rsidRPr="00530A36">
        <w:t>- Государственной программой Самарской области «Развитие культуры в Самарской области на период до 2020 года» (</w:t>
      </w:r>
      <w:proofErr w:type="gramStart"/>
      <w:r w:rsidRPr="00530A36">
        <w:t>утверждена</w:t>
      </w:r>
      <w:proofErr w:type="gramEnd"/>
      <w:r w:rsidRPr="00530A36">
        <w:t xml:space="preserve"> постановлением Правительства Самарской области о</w:t>
      </w:r>
      <w:r w:rsidR="0032448B" w:rsidRPr="00530A36">
        <w:t>т</w:t>
      </w:r>
      <w:r w:rsidRPr="00530A36">
        <w:t xml:space="preserve"> 27.11.2013 №682);</w:t>
      </w:r>
    </w:p>
    <w:p w:rsidR="000671C0" w:rsidRPr="00530A36" w:rsidRDefault="000671C0" w:rsidP="002C07CF">
      <w:pPr>
        <w:suppressAutoHyphens w:val="0"/>
        <w:autoSpaceDN w:val="0"/>
        <w:adjustRightInd w:val="0"/>
        <w:ind w:firstLine="357"/>
        <w:jc w:val="both"/>
        <w:rPr>
          <w:spacing w:val="-10"/>
        </w:rPr>
      </w:pPr>
      <w:r w:rsidRPr="00530A36">
        <w:t>- Государственной программой Самарской области «Развитие физической культуры и спорта в Самарской области на 2014-20</w:t>
      </w:r>
      <w:r w:rsidR="00E01733" w:rsidRPr="00530A36">
        <w:t>20</w:t>
      </w:r>
      <w:r w:rsidRPr="00530A36">
        <w:t xml:space="preserve"> годы» (</w:t>
      </w:r>
      <w:proofErr w:type="gramStart"/>
      <w:r w:rsidRPr="00530A36">
        <w:t>утверждена</w:t>
      </w:r>
      <w:proofErr w:type="gramEnd"/>
      <w:r w:rsidRPr="00530A36">
        <w:t xml:space="preserve"> Постановлением Правительства Самарской области от</w:t>
      </w:r>
      <w:r w:rsidRPr="00530A36">
        <w:rPr>
          <w:spacing w:val="-10"/>
        </w:rPr>
        <w:t xml:space="preserve"> 27</w:t>
      </w:r>
      <w:r w:rsidRPr="00530A36">
        <w:t xml:space="preserve">ноября </w:t>
      </w:r>
      <w:r w:rsidRPr="00530A36">
        <w:rPr>
          <w:spacing w:val="-10"/>
        </w:rPr>
        <w:t xml:space="preserve">2013 </w:t>
      </w:r>
      <w:r w:rsidRPr="00530A36">
        <w:t xml:space="preserve">года </w:t>
      </w:r>
      <w:r w:rsidRPr="00530A36">
        <w:rPr>
          <w:spacing w:val="-10"/>
        </w:rPr>
        <w:t>№ 683);</w:t>
      </w:r>
    </w:p>
    <w:p w:rsidR="000671C0" w:rsidRPr="00530A36" w:rsidRDefault="000671C0" w:rsidP="002C07CF">
      <w:pPr>
        <w:suppressAutoHyphens w:val="0"/>
        <w:ind w:firstLine="357"/>
        <w:jc w:val="both"/>
      </w:pPr>
      <w:r w:rsidRPr="00530A36">
        <w:t>-Государственной программой Самарской области «Развитие образования и повышение эффективности реализации молодежной политики в Самарской области» на 2014-2020 годы, утвержденная Постановлением Правительства Самарской о</w:t>
      </w:r>
      <w:r w:rsidR="00F12746" w:rsidRPr="00530A36">
        <w:t>бласти от 29.11.2013 № 700</w:t>
      </w:r>
      <w:r w:rsidRPr="00530A36">
        <w:t xml:space="preserve">, подпрограмма «Реализация Стратегии государственной молодежной политики в Самарской области» до 2016 года; </w:t>
      </w:r>
    </w:p>
    <w:p w:rsidR="00B75228" w:rsidRPr="00530A36" w:rsidRDefault="00B75228" w:rsidP="002C07CF">
      <w:pPr>
        <w:suppressAutoHyphens w:val="0"/>
        <w:ind w:firstLine="709"/>
        <w:jc w:val="both"/>
        <w:rPr>
          <w:lang w:eastAsia="ru-RU"/>
        </w:rPr>
      </w:pPr>
      <w:r w:rsidRPr="00530A36">
        <w:rPr>
          <w:lang w:eastAsia="ru-RU"/>
        </w:rPr>
        <w:t xml:space="preserve">- Постановлением Главы сельского поселения Александровка от </w:t>
      </w:r>
      <w:r w:rsidR="00F12746" w:rsidRPr="00530A36">
        <w:rPr>
          <w:lang w:eastAsia="ru-RU"/>
        </w:rPr>
        <w:t xml:space="preserve">30.12.2013 № 115 </w:t>
      </w:r>
      <w:r w:rsidRPr="00530A36">
        <w:rPr>
          <w:lang w:eastAsia="ru-RU"/>
        </w:rPr>
        <w:t xml:space="preserve">«Об утверждении Порядка </w:t>
      </w:r>
      <w:r w:rsidRPr="00530A36">
        <w:rPr>
          <w:bCs/>
          <w:lang w:eastAsia="ru-RU"/>
        </w:rPr>
        <w:t>принятия решений о разработке, формировании и реализации муниципальных программ сельского поселения Александровка муниципального района Кинель-Черкасский Самарской области»</w:t>
      </w:r>
      <w:r w:rsidRPr="00530A36">
        <w:rPr>
          <w:lang w:eastAsia="ru-RU"/>
        </w:rPr>
        <w:t>.</w:t>
      </w:r>
    </w:p>
    <w:p w:rsidR="00B75228" w:rsidRPr="00530A36" w:rsidRDefault="00B75228" w:rsidP="002C07CF">
      <w:pPr>
        <w:suppressAutoHyphens w:val="0"/>
        <w:ind w:firstLine="709"/>
        <w:jc w:val="both"/>
        <w:rPr>
          <w:lang w:eastAsia="ru-RU"/>
        </w:rPr>
      </w:pPr>
      <w:r w:rsidRPr="00530A36">
        <w:rPr>
          <w:lang w:eastAsia="ru-RU"/>
        </w:rPr>
        <w:t>Мерами муниципального регулирования в сфере реализации муниципальной программы являются:</w:t>
      </w:r>
    </w:p>
    <w:p w:rsidR="00B75228" w:rsidRPr="00530A36" w:rsidRDefault="00B75228" w:rsidP="002C07CF">
      <w:pPr>
        <w:suppressAutoHyphens w:val="0"/>
        <w:ind w:firstLine="709"/>
        <w:jc w:val="both"/>
        <w:rPr>
          <w:lang w:eastAsia="ru-RU"/>
        </w:rPr>
      </w:pPr>
      <w:r w:rsidRPr="00530A36">
        <w:rPr>
          <w:lang w:eastAsia="ru-RU"/>
        </w:rPr>
        <w:t>- совершенствование практики муниципальных заданий на оказание муниципальных услуг (выполнение работ) в сфере культуры;</w:t>
      </w:r>
    </w:p>
    <w:p w:rsidR="00B75228" w:rsidRPr="00530A36" w:rsidRDefault="00B75228" w:rsidP="002C07CF">
      <w:pPr>
        <w:suppressAutoHyphens w:val="0"/>
        <w:ind w:firstLine="709"/>
        <w:jc w:val="both"/>
        <w:rPr>
          <w:lang w:eastAsia="ru-RU"/>
        </w:rPr>
      </w:pPr>
      <w:r w:rsidRPr="00530A36">
        <w:rPr>
          <w:lang w:eastAsia="ru-RU"/>
        </w:rPr>
        <w:t>- разработка и утверждение стандартов (требований к качеству) муниципальных услуг (работ);</w:t>
      </w:r>
    </w:p>
    <w:p w:rsidR="00B75228" w:rsidRPr="00530A36" w:rsidRDefault="00B75228" w:rsidP="002C07CF">
      <w:pPr>
        <w:suppressAutoHyphens w:val="0"/>
        <w:ind w:firstLine="709"/>
        <w:jc w:val="both"/>
        <w:rPr>
          <w:lang w:eastAsia="ru-RU"/>
        </w:rPr>
      </w:pPr>
      <w:r w:rsidRPr="00530A36">
        <w:rPr>
          <w:lang w:eastAsia="ru-RU"/>
        </w:rPr>
        <w:t>- обеспечение содействия в повышении квалификации работников сферы культуры.</w:t>
      </w:r>
    </w:p>
    <w:p w:rsidR="00B75228" w:rsidRPr="00530A36" w:rsidRDefault="00B75228" w:rsidP="002C07CF">
      <w:pPr>
        <w:suppressAutoHyphens w:val="0"/>
        <w:jc w:val="center"/>
        <w:rPr>
          <w:lang w:eastAsia="ru-RU"/>
        </w:rPr>
      </w:pPr>
    </w:p>
    <w:p w:rsidR="002C07CF" w:rsidRPr="00530A36" w:rsidRDefault="00B75228" w:rsidP="002C07CF">
      <w:pPr>
        <w:suppressAutoHyphens w:val="0"/>
        <w:jc w:val="center"/>
        <w:rPr>
          <w:b/>
        </w:rPr>
      </w:pPr>
      <w:r w:rsidRPr="00530A36">
        <w:rPr>
          <w:b/>
          <w:lang w:eastAsia="ru-RU"/>
        </w:rPr>
        <w:t xml:space="preserve">5. </w:t>
      </w:r>
      <w:r w:rsidRPr="00530A36">
        <w:rPr>
          <w:b/>
        </w:rPr>
        <w:t xml:space="preserve">Перечень показателей (индикаторов) муниципальной программы с указанием плановых значений по годам ее реализации </w:t>
      </w:r>
    </w:p>
    <w:p w:rsidR="00B75228" w:rsidRPr="00530A36" w:rsidRDefault="00B75228" w:rsidP="002C07CF">
      <w:pPr>
        <w:suppressAutoHyphens w:val="0"/>
        <w:jc w:val="center"/>
        <w:rPr>
          <w:b/>
        </w:rPr>
      </w:pPr>
      <w:r w:rsidRPr="00530A36">
        <w:rPr>
          <w:b/>
        </w:rPr>
        <w:t>и за весь период ее реализации</w:t>
      </w:r>
    </w:p>
    <w:p w:rsidR="002C07CF" w:rsidRPr="00530A36" w:rsidRDefault="002C07CF" w:rsidP="002C07CF">
      <w:pPr>
        <w:suppressAutoHyphens w:val="0"/>
        <w:jc w:val="center"/>
        <w:rPr>
          <w:b/>
        </w:rPr>
      </w:pPr>
    </w:p>
    <w:p w:rsidR="00B75228" w:rsidRPr="00530A36" w:rsidRDefault="00B75228" w:rsidP="002C07CF">
      <w:pPr>
        <w:suppressAutoHyphens w:val="0"/>
        <w:ind w:firstLine="709"/>
        <w:jc w:val="both"/>
      </w:pPr>
      <w:r w:rsidRPr="00530A36">
        <w:t xml:space="preserve">Показатели (индикаторы) муниципальной программы отражающие  результаты реализации </w:t>
      </w:r>
      <w:r w:rsidR="002C07CF" w:rsidRPr="00530A36">
        <w:t xml:space="preserve">основных </w:t>
      </w:r>
      <w:r w:rsidRPr="00530A36">
        <w:t>мероприятий муниципальной п</w:t>
      </w:r>
      <w:r w:rsidR="001C3D22" w:rsidRPr="00530A36">
        <w:t>рограммы приведены в таблице 1.</w:t>
      </w:r>
    </w:p>
    <w:p w:rsidR="002C07CF" w:rsidRPr="00530A36" w:rsidRDefault="003003FF" w:rsidP="002C07CF">
      <w:pPr>
        <w:suppressAutoHyphens w:val="0"/>
        <w:ind w:firstLine="709"/>
        <w:jc w:val="both"/>
      </w:pPr>
      <w:r w:rsidRPr="00530A36">
        <w:t xml:space="preserve">                                                                                         Таблица 1</w:t>
      </w:r>
    </w:p>
    <w:p w:rsidR="001C3D22" w:rsidRPr="00530A36" w:rsidRDefault="001C3D22" w:rsidP="003003FF">
      <w:pPr>
        <w:shd w:val="clear" w:color="auto" w:fill="FFFFFF"/>
        <w:suppressAutoHyphens w:val="0"/>
        <w:autoSpaceDE/>
        <w:autoSpaceDN w:val="0"/>
        <w:ind w:right="85"/>
        <w:rPr>
          <w:spacing w:val="-8"/>
          <w:lang w:eastAsia="ru-RU"/>
        </w:rPr>
      </w:pPr>
      <w:r w:rsidRPr="00530A36">
        <w:rPr>
          <w:spacing w:val="-8"/>
          <w:lang w:eastAsia="ru-RU"/>
        </w:rPr>
        <w:t>ПЕРЕЧЕНЬ</w:t>
      </w:r>
    </w:p>
    <w:p w:rsidR="001C3D22" w:rsidRPr="00530A36" w:rsidRDefault="001C3D22" w:rsidP="002C07CF">
      <w:pPr>
        <w:shd w:val="clear" w:color="auto" w:fill="FFFFFF"/>
        <w:suppressAutoHyphens w:val="0"/>
        <w:autoSpaceDE/>
        <w:autoSpaceDN w:val="0"/>
        <w:ind w:right="85"/>
        <w:jc w:val="center"/>
        <w:rPr>
          <w:spacing w:val="-8"/>
          <w:lang w:eastAsia="ru-RU"/>
        </w:rPr>
      </w:pPr>
      <w:r w:rsidRPr="00530A36">
        <w:rPr>
          <w:spacing w:val="-8"/>
          <w:lang w:eastAsia="ru-RU"/>
        </w:rPr>
        <w:t>показателей (индикаторов), характеризующих ежегодный ход и итоги реализации муниципальной программы</w:t>
      </w:r>
    </w:p>
    <w:tbl>
      <w:tblPr>
        <w:tblW w:w="5211" w:type="pct"/>
        <w:tblInd w:w="2" w:type="dxa"/>
        <w:tblLayout w:type="fixed"/>
        <w:tblLook w:val="01E0"/>
      </w:tblPr>
      <w:tblGrid>
        <w:gridCol w:w="387"/>
        <w:gridCol w:w="3286"/>
        <w:gridCol w:w="926"/>
        <w:gridCol w:w="684"/>
        <w:gridCol w:w="756"/>
        <w:gridCol w:w="713"/>
        <w:gridCol w:w="706"/>
        <w:gridCol w:w="708"/>
        <w:gridCol w:w="708"/>
        <w:gridCol w:w="702"/>
        <w:gridCol w:w="692"/>
      </w:tblGrid>
      <w:tr w:rsidR="00DF747A" w:rsidRPr="00530A36" w:rsidTr="00F459F7">
        <w:trPr>
          <w:tblHeader/>
        </w:trPr>
        <w:tc>
          <w:tcPr>
            <w:tcW w:w="188" w:type="pct"/>
            <w:vMerge w:val="restar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ind w:left="-144" w:right="-109"/>
              <w:jc w:val="center"/>
              <w:rPr>
                <w:rFonts w:eastAsia="Calibri"/>
                <w:spacing w:val="-10"/>
              </w:rPr>
            </w:pPr>
            <w:bookmarkStart w:id="4" w:name="_Hlk512233176"/>
            <w:r w:rsidRPr="00530A36">
              <w:rPr>
                <w:rFonts w:eastAsia="Calibri"/>
                <w:spacing w:val="-10"/>
              </w:rPr>
              <w:t xml:space="preserve">№ </w:t>
            </w:r>
            <w:proofErr w:type="gramStart"/>
            <w:r w:rsidRPr="00530A36">
              <w:rPr>
                <w:rFonts w:eastAsia="Calibri"/>
                <w:spacing w:val="-10"/>
              </w:rPr>
              <w:t>п</w:t>
            </w:r>
            <w:proofErr w:type="gramEnd"/>
            <w:r w:rsidRPr="00530A36">
              <w:rPr>
                <w:rFonts w:eastAsia="Calibri"/>
                <w:spacing w:val="-10"/>
              </w:rPr>
              <w:t>/п</w:t>
            </w:r>
          </w:p>
        </w:tc>
        <w:tc>
          <w:tcPr>
            <w:tcW w:w="1600" w:type="pct"/>
            <w:vMerge w:val="restar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ind w:right="86"/>
              <w:jc w:val="center"/>
              <w:rPr>
                <w:rFonts w:eastAsia="Calibri"/>
                <w:spacing w:val="-10"/>
              </w:rPr>
            </w:pPr>
            <w:r w:rsidRPr="00530A36">
              <w:rPr>
                <w:rFonts w:eastAsia="Calibri"/>
                <w:spacing w:val="-10"/>
              </w:rPr>
              <w:t>Наименование цели, задачи, показателя (индикатора)</w:t>
            </w:r>
          </w:p>
        </w:tc>
        <w:tc>
          <w:tcPr>
            <w:tcW w:w="451" w:type="pct"/>
            <w:vMerge w:val="restar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ind w:left="-148" w:right="-140"/>
              <w:jc w:val="center"/>
              <w:rPr>
                <w:rFonts w:eastAsia="Calibri"/>
                <w:spacing w:val="-10"/>
              </w:rPr>
            </w:pPr>
            <w:r w:rsidRPr="00530A36">
              <w:rPr>
                <w:rFonts w:eastAsia="Calibri"/>
                <w:spacing w:val="-10"/>
              </w:rPr>
              <w:t>Единица измерения</w:t>
            </w:r>
          </w:p>
        </w:tc>
        <w:tc>
          <w:tcPr>
            <w:tcW w:w="2761" w:type="pct"/>
            <w:gridSpan w:val="8"/>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jc w:val="center"/>
              <w:rPr>
                <w:rFonts w:eastAsia="Calibri"/>
                <w:spacing w:val="-10"/>
              </w:rPr>
            </w:pPr>
            <w:r w:rsidRPr="00530A36">
              <w:rPr>
                <w:rFonts w:eastAsia="Calibri"/>
                <w:spacing w:val="-10"/>
              </w:rPr>
              <w:t>Значение показателя (индикатора) по годам</w:t>
            </w:r>
          </w:p>
        </w:tc>
      </w:tr>
      <w:tr w:rsidR="00DF747A" w:rsidRPr="00530A36" w:rsidTr="00310240">
        <w:trPr>
          <w:tblHeader/>
        </w:trPr>
        <w:tc>
          <w:tcPr>
            <w:tcW w:w="188" w:type="pct"/>
            <w:vMerge/>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ind w:left="-11" w:right="-109"/>
              <w:jc w:val="center"/>
              <w:rPr>
                <w:rFonts w:eastAsia="Calibri"/>
                <w:spacing w:val="-10"/>
              </w:rPr>
            </w:pPr>
          </w:p>
        </w:tc>
        <w:tc>
          <w:tcPr>
            <w:tcW w:w="1600" w:type="pct"/>
            <w:vMerge/>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ind w:right="86"/>
              <w:jc w:val="center"/>
              <w:rPr>
                <w:rFonts w:eastAsia="Calibri"/>
                <w:spacing w:val="-10"/>
              </w:rPr>
            </w:pPr>
          </w:p>
        </w:tc>
        <w:tc>
          <w:tcPr>
            <w:tcW w:w="451" w:type="pct"/>
            <w:vMerge/>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ind w:right="86"/>
              <w:jc w:val="center"/>
              <w:rPr>
                <w:rFonts w:eastAsia="Calibri"/>
                <w:spacing w:val="-10"/>
              </w:rPr>
            </w:pPr>
          </w:p>
        </w:tc>
        <w:tc>
          <w:tcPr>
            <w:tcW w:w="333" w:type="pct"/>
            <w:vMerge w:val="restart"/>
            <w:tcBorders>
              <w:top w:val="single" w:sz="4" w:space="0" w:color="auto"/>
              <w:left w:val="single" w:sz="4" w:space="0" w:color="auto"/>
              <w:right w:val="single" w:sz="4" w:space="0" w:color="auto"/>
            </w:tcBorders>
          </w:tcPr>
          <w:p w:rsidR="00DF747A" w:rsidRPr="00530A36" w:rsidRDefault="00DF747A" w:rsidP="002C07CF">
            <w:pPr>
              <w:suppressAutoHyphens w:val="0"/>
              <w:autoSpaceDE/>
              <w:ind w:left="-52" w:right="-3"/>
              <w:jc w:val="center"/>
              <w:rPr>
                <w:rFonts w:eastAsia="Calibri"/>
                <w:spacing w:val="-10"/>
              </w:rPr>
            </w:pPr>
            <w:r w:rsidRPr="00530A36">
              <w:rPr>
                <w:rFonts w:eastAsia="Calibri"/>
                <w:spacing w:val="-10"/>
              </w:rPr>
              <w:t>2017 отчет</w:t>
            </w:r>
          </w:p>
        </w:tc>
        <w:tc>
          <w:tcPr>
            <w:tcW w:w="368" w:type="pct"/>
            <w:vMerge w:val="restart"/>
            <w:tcBorders>
              <w:top w:val="single" w:sz="4" w:space="0" w:color="auto"/>
              <w:left w:val="single" w:sz="4" w:space="0" w:color="auto"/>
              <w:right w:val="single" w:sz="4" w:space="0" w:color="auto"/>
            </w:tcBorders>
          </w:tcPr>
          <w:p w:rsidR="00DF747A" w:rsidRPr="00530A36" w:rsidRDefault="00DF747A" w:rsidP="002C07CF">
            <w:pPr>
              <w:suppressAutoHyphens w:val="0"/>
              <w:autoSpaceDE/>
              <w:ind w:left="-71" w:right="-45"/>
              <w:jc w:val="center"/>
              <w:rPr>
                <w:rFonts w:eastAsia="Calibri"/>
                <w:spacing w:val="-10"/>
              </w:rPr>
            </w:pPr>
            <w:r w:rsidRPr="00530A36">
              <w:rPr>
                <w:rFonts w:eastAsia="Calibri"/>
                <w:spacing w:val="-10"/>
              </w:rPr>
              <w:t>2018 оценка</w:t>
            </w:r>
          </w:p>
        </w:tc>
        <w:tc>
          <w:tcPr>
            <w:tcW w:w="2059" w:type="pct"/>
            <w:gridSpan w:val="6"/>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jc w:val="center"/>
              <w:rPr>
                <w:rFonts w:eastAsia="Calibri"/>
                <w:spacing w:val="-10"/>
              </w:rPr>
            </w:pPr>
            <w:r w:rsidRPr="00530A36">
              <w:rPr>
                <w:rFonts w:eastAsia="Calibri"/>
                <w:spacing w:val="-10"/>
              </w:rPr>
              <w:t>Плановый период (прогноз)</w:t>
            </w:r>
          </w:p>
        </w:tc>
      </w:tr>
      <w:tr w:rsidR="00DF747A" w:rsidRPr="00530A36" w:rsidTr="00310240">
        <w:trPr>
          <w:trHeight w:val="274"/>
        </w:trPr>
        <w:tc>
          <w:tcPr>
            <w:tcW w:w="188" w:type="pct"/>
            <w:vMerge/>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ind w:right="86"/>
              <w:jc w:val="center"/>
              <w:rPr>
                <w:rFonts w:eastAsia="Calibri"/>
                <w:spacing w:val="-10"/>
              </w:rPr>
            </w:pPr>
          </w:p>
        </w:tc>
        <w:tc>
          <w:tcPr>
            <w:tcW w:w="1600" w:type="pct"/>
            <w:vMerge/>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ind w:right="86"/>
              <w:jc w:val="center"/>
              <w:rPr>
                <w:rFonts w:eastAsia="Calibri"/>
                <w:spacing w:val="-10"/>
              </w:rPr>
            </w:pPr>
          </w:p>
        </w:tc>
        <w:tc>
          <w:tcPr>
            <w:tcW w:w="451" w:type="pct"/>
            <w:vMerge/>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ind w:right="86"/>
              <w:jc w:val="center"/>
              <w:rPr>
                <w:rFonts w:eastAsia="Calibri"/>
                <w:spacing w:val="-10"/>
              </w:rPr>
            </w:pPr>
          </w:p>
        </w:tc>
        <w:tc>
          <w:tcPr>
            <w:tcW w:w="333" w:type="pct"/>
            <w:vMerge/>
            <w:tcBorders>
              <w:left w:val="single" w:sz="4" w:space="0" w:color="auto"/>
              <w:bottom w:val="single" w:sz="4" w:space="0" w:color="auto"/>
              <w:right w:val="single" w:sz="4" w:space="0" w:color="auto"/>
            </w:tcBorders>
          </w:tcPr>
          <w:p w:rsidR="00DF747A" w:rsidRPr="00530A36" w:rsidRDefault="00DF747A" w:rsidP="002C07CF">
            <w:pPr>
              <w:suppressAutoHyphens w:val="0"/>
              <w:autoSpaceDE/>
              <w:ind w:right="86"/>
              <w:jc w:val="center"/>
              <w:rPr>
                <w:rFonts w:eastAsia="Calibri"/>
                <w:spacing w:val="-10"/>
              </w:rPr>
            </w:pPr>
          </w:p>
        </w:tc>
        <w:tc>
          <w:tcPr>
            <w:tcW w:w="368" w:type="pct"/>
            <w:vMerge/>
            <w:tcBorders>
              <w:left w:val="single" w:sz="4" w:space="0" w:color="auto"/>
              <w:bottom w:val="single" w:sz="4" w:space="0" w:color="auto"/>
              <w:right w:val="single" w:sz="4" w:space="0" w:color="auto"/>
            </w:tcBorders>
          </w:tcPr>
          <w:p w:rsidR="00DF747A" w:rsidRPr="00530A36" w:rsidRDefault="00DF747A" w:rsidP="002C07CF">
            <w:pPr>
              <w:suppressAutoHyphens w:val="0"/>
              <w:autoSpaceDE/>
              <w:ind w:right="86"/>
              <w:jc w:val="center"/>
              <w:rPr>
                <w:rFonts w:eastAsia="Calibri"/>
                <w:spacing w:val="-10"/>
              </w:rPr>
            </w:pPr>
          </w:p>
        </w:tc>
        <w:tc>
          <w:tcPr>
            <w:tcW w:w="347" w:type="pc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jc w:val="center"/>
              <w:rPr>
                <w:rFonts w:eastAsia="Calibri"/>
                <w:spacing w:val="-10"/>
              </w:rPr>
            </w:pPr>
            <w:r w:rsidRPr="00530A36">
              <w:rPr>
                <w:rFonts w:eastAsia="Calibri"/>
                <w:spacing w:val="-10"/>
              </w:rPr>
              <w:t>2019</w:t>
            </w:r>
          </w:p>
        </w:tc>
        <w:tc>
          <w:tcPr>
            <w:tcW w:w="344" w:type="pc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ind w:right="-16"/>
              <w:jc w:val="center"/>
              <w:rPr>
                <w:rFonts w:eastAsia="Calibri"/>
                <w:spacing w:val="-10"/>
              </w:rPr>
            </w:pPr>
            <w:r w:rsidRPr="00530A36">
              <w:rPr>
                <w:rFonts w:eastAsia="Calibri"/>
                <w:spacing w:val="-10"/>
              </w:rPr>
              <w:t>2020</w:t>
            </w:r>
          </w:p>
        </w:tc>
        <w:tc>
          <w:tcPr>
            <w:tcW w:w="345" w:type="pc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jc w:val="center"/>
              <w:rPr>
                <w:rFonts w:eastAsia="Calibri"/>
                <w:spacing w:val="-10"/>
              </w:rPr>
            </w:pPr>
            <w:r w:rsidRPr="00530A36">
              <w:rPr>
                <w:rFonts w:eastAsia="Calibri"/>
                <w:spacing w:val="-10"/>
              </w:rPr>
              <w:t>2021</w:t>
            </w:r>
          </w:p>
        </w:tc>
        <w:tc>
          <w:tcPr>
            <w:tcW w:w="345" w:type="pc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jc w:val="center"/>
              <w:rPr>
                <w:rFonts w:eastAsia="Calibri"/>
                <w:spacing w:val="-10"/>
              </w:rPr>
            </w:pPr>
            <w:r w:rsidRPr="00530A36">
              <w:rPr>
                <w:rFonts w:eastAsia="Calibri"/>
                <w:spacing w:val="-10"/>
              </w:rPr>
              <w:t>2022</w:t>
            </w:r>
          </w:p>
        </w:tc>
        <w:tc>
          <w:tcPr>
            <w:tcW w:w="342" w:type="pc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jc w:val="center"/>
              <w:rPr>
                <w:rFonts w:eastAsia="Calibri"/>
                <w:spacing w:val="-10"/>
              </w:rPr>
            </w:pPr>
            <w:r w:rsidRPr="00530A36">
              <w:rPr>
                <w:rFonts w:eastAsia="Calibri"/>
                <w:spacing w:val="-10"/>
              </w:rPr>
              <w:t>2023</w:t>
            </w:r>
          </w:p>
        </w:tc>
        <w:tc>
          <w:tcPr>
            <w:tcW w:w="337" w:type="pc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jc w:val="center"/>
              <w:rPr>
                <w:rFonts w:eastAsia="Calibri"/>
                <w:spacing w:val="-10"/>
              </w:rPr>
            </w:pPr>
            <w:r w:rsidRPr="00530A36">
              <w:rPr>
                <w:rFonts w:eastAsia="Calibri"/>
                <w:spacing w:val="-10"/>
              </w:rPr>
              <w:t>2024</w:t>
            </w:r>
          </w:p>
        </w:tc>
      </w:tr>
      <w:tr w:rsidR="00DF747A" w:rsidRPr="00530A36" w:rsidTr="00F459F7">
        <w:tc>
          <w:tcPr>
            <w:tcW w:w="5000" w:type="pct"/>
            <w:gridSpan w:val="11"/>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jc w:val="center"/>
              <w:rPr>
                <w:rFonts w:eastAsia="Calibri"/>
                <w:spacing w:val="-10"/>
              </w:rPr>
            </w:pPr>
            <w:r w:rsidRPr="00530A36">
              <w:rPr>
                <w:rFonts w:eastAsia="Calibri"/>
                <w:spacing w:val="-10"/>
              </w:rPr>
              <w:t xml:space="preserve">Цель. </w:t>
            </w:r>
            <w:r w:rsidRPr="00530A36">
              <w:rPr>
                <w:rFonts w:eastAsia="Calibri"/>
                <w:spacing w:val="-10"/>
                <w:lang w:eastAsia="en-US"/>
              </w:rPr>
              <w:t>Повышение эффективности муниципальной политики в сферах культуры, молодежной политики, физической культуры и спорта на территории сельского поселения Александровка</w:t>
            </w:r>
            <w:r w:rsidRPr="00530A36">
              <w:rPr>
                <w:lang w:eastAsia="ru-RU"/>
              </w:rPr>
              <w:t xml:space="preserve"> муниципального </w:t>
            </w:r>
            <w:r w:rsidRPr="00530A36">
              <w:rPr>
                <w:lang w:eastAsia="ru-RU"/>
              </w:rPr>
              <w:lastRenderedPageBreak/>
              <w:t>района Кинель-Черкасский Самарской области</w:t>
            </w:r>
            <w:r w:rsidRPr="00530A36">
              <w:rPr>
                <w:rFonts w:eastAsia="Calibri"/>
                <w:spacing w:val="-10"/>
                <w:lang w:eastAsia="en-US"/>
              </w:rPr>
              <w:t>, создание благоприятных условий для их устойчивого развития</w:t>
            </w:r>
          </w:p>
        </w:tc>
      </w:tr>
      <w:tr w:rsidR="00DF747A" w:rsidRPr="00530A36" w:rsidTr="00F459F7">
        <w:tc>
          <w:tcPr>
            <w:tcW w:w="5000" w:type="pct"/>
            <w:gridSpan w:val="11"/>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N w:val="0"/>
              <w:adjustRightInd w:val="0"/>
              <w:jc w:val="both"/>
              <w:rPr>
                <w:rFonts w:eastAsia="Calibri"/>
                <w:lang w:eastAsia="en-US"/>
              </w:rPr>
            </w:pPr>
            <w:r w:rsidRPr="00530A36">
              <w:rPr>
                <w:rFonts w:eastAsia="Calibri"/>
                <w:lang w:eastAsia="en-US"/>
              </w:rPr>
              <w:lastRenderedPageBreak/>
              <w:t xml:space="preserve">Задача 1. </w:t>
            </w:r>
            <w:proofErr w:type="gramStart"/>
            <w:r w:rsidRPr="00530A36">
              <w:rPr>
                <w:rFonts w:eastAsia="Calibri"/>
                <w:lang w:eastAsia="en-US"/>
              </w:rPr>
              <w:t>Создание условий для организации досуга и обеспечения жителей сельского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сельского поселения;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roofErr w:type="gramEnd"/>
            <w:r w:rsidRPr="00530A36">
              <w:rPr>
                <w:rFonts w:eastAsia="Calibri"/>
                <w:lang w:eastAsia="en-US"/>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tc>
      </w:tr>
      <w:tr w:rsidR="00DF747A" w:rsidRPr="00530A36" w:rsidTr="00310240">
        <w:tc>
          <w:tcPr>
            <w:tcW w:w="188" w:type="pc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ind w:right="-108"/>
              <w:jc w:val="center"/>
              <w:rPr>
                <w:rFonts w:eastAsia="Calibri"/>
                <w:spacing w:val="-10"/>
              </w:rPr>
            </w:pPr>
            <w:r w:rsidRPr="00530A36">
              <w:rPr>
                <w:rFonts w:eastAsia="Calibri"/>
                <w:spacing w:val="-10"/>
              </w:rPr>
              <w:t>1.</w:t>
            </w:r>
            <w:r w:rsidR="002C07CF" w:rsidRPr="00530A36">
              <w:rPr>
                <w:rFonts w:eastAsia="Calibri"/>
                <w:spacing w:val="-10"/>
              </w:rPr>
              <w:t>1</w:t>
            </w:r>
          </w:p>
        </w:tc>
        <w:tc>
          <w:tcPr>
            <w:tcW w:w="1600" w:type="pc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jc w:val="both"/>
              <w:rPr>
                <w:rFonts w:eastAsia="Calibri"/>
                <w:lang w:eastAsia="en-US"/>
              </w:rPr>
            </w:pPr>
            <w:r w:rsidRPr="00530A36">
              <w:rPr>
                <w:rFonts w:eastAsia="Calibri"/>
                <w:lang w:eastAsia="en-US"/>
              </w:rPr>
              <w:t xml:space="preserve">Увеличение численности участников культурно-досуговых мероприятий, проводимых КДЦ </w:t>
            </w:r>
          </w:p>
        </w:tc>
        <w:tc>
          <w:tcPr>
            <w:tcW w:w="451"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E/>
              <w:jc w:val="center"/>
              <w:rPr>
                <w:rFonts w:eastAsia="Calibri"/>
                <w:spacing w:val="-10"/>
              </w:rPr>
            </w:pPr>
            <w:r w:rsidRPr="00530A36">
              <w:rPr>
                <w:rFonts w:eastAsia="Calibri"/>
                <w:spacing w:val="-10"/>
              </w:rPr>
              <w:t>%</w:t>
            </w:r>
          </w:p>
        </w:tc>
        <w:tc>
          <w:tcPr>
            <w:tcW w:w="333"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E/>
              <w:jc w:val="center"/>
              <w:rPr>
                <w:rFonts w:eastAsia="Calibri"/>
                <w:spacing w:val="-10"/>
              </w:rPr>
            </w:pPr>
            <w:r w:rsidRPr="00530A36">
              <w:rPr>
                <w:rFonts w:eastAsia="Calibri"/>
                <w:spacing w:val="-10"/>
              </w:rPr>
              <w:t>6,6</w:t>
            </w:r>
          </w:p>
        </w:tc>
        <w:tc>
          <w:tcPr>
            <w:tcW w:w="368"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E/>
              <w:jc w:val="center"/>
              <w:rPr>
                <w:rFonts w:eastAsia="Calibri"/>
                <w:spacing w:val="-10"/>
                <w:highlight w:val="yellow"/>
              </w:rPr>
            </w:pPr>
            <w:r w:rsidRPr="00530A36">
              <w:rPr>
                <w:rFonts w:eastAsia="Calibri"/>
                <w:spacing w:val="-10"/>
              </w:rPr>
              <w:t>6,7</w:t>
            </w:r>
          </w:p>
        </w:tc>
        <w:tc>
          <w:tcPr>
            <w:tcW w:w="347"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6,8</w:t>
            </w:r>
          </w:p>
        </w:tc>
        <w:tc>
          <w:tcPr>
            <w:tcW w:w="344"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7,0</w:t>
            </w:r>
          </w:p>
        </w:tc>
        <w:tc>
          <w:tcPr>
            <w:tcW w:w="345"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7,1</w:t>
            </w:r>
          </w:p>
        </w:tc>
        <w:tc>
          <w:tcPr>
            <w:tcW w:w="345"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7,1</w:t>
            </w:r>
          </w:p>
        </w:tc>
        <w:tc>
          <w:tcPr>
            <w:tcW w:w="342"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7,1</w:t>
            </w:r>
          </w:p>
        </w:tc>
        <w:tc>
          <w:tcPr>
            <w:tcW w:w="337"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7,1</w:t>
            </w:r>
          </w:p>
        </w:tc>
      </w:tr>
      <w:tr w:rsidR="00DF747A" w:rsidRPr="00530A36" w:rsidTr="00310240">
        <w:tc>
          <w:tcPr>
            <w:tcW w:w="188" w:type="pct"/>
            <w:tcBorders>
              <w:top w:val="single" w:sz="4" w:space="0" w:color="auto"/>
              <w:left w:val="single" w:sz="4" w:space="0" w:color="auto"/>
              <w:bottom w:val="single" w:sz="4" w:space="0" w:color="auto"/>
              <w:right w:val="single" w:sz="4" w:space="0" w:color="auto"/>
            </w:tcBorders>
          </w:tcPr>
          <w:p w:rsidR="00DF747A" w:rsidRPr="00530A36" w:rsidRDefault="002C07CF" w:rsidP="002C07CF">
            <w:pPr>
              <w:suppressAutoHyphens w:val="0"/>
              <w:autoSpaceDE/>
              <w:ind w:right="-108"/>
              <w:jc w:val="center"/>
              <w:rPr>
                <w:rFonts w:eastAsia="Calibri"/>
                <w:spacing w:val="-10"/>
              </w:rPr>
            </w:pPr>
            <w:r w:rsidRPr="00530A36">
              <w:rPr>
                <w:rFonts w:eastAsia="Calibri"/>
                <w:spacing w:val="-10"/>
              </w:rPr>
              <w:t>1.</w:t>
            </w:r>
            <w:r w:rsidR="00DF747A" w:rsidRPr="00530A36">
              <w:rPr>
                <w:rFonts w:eastAsia="Calibri"/>
                <w:spacing w:val="-10"/>
              </w:rPr>
              <w:t>2</w:t>
            </w:r>
          </w:p>
        </w:tc>
        <w:tc>
          <w:tcPr>
            <w:tcW w:w="1600" w:type="pc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jc w:val="both"/>
              <w:rPr>
                <w:rFonts w:eastAsia="Calibri"/>
                <w:lang w:eastAsia="en-US"/>
              </w:rPr>
            </w:pPr>
            <w:r w:rsidRPr="00530A36">
              <w:rPr>
                <w:rFonts w:eastAsia="Calibri"/>
                <w:lang w:eastAsia="en-US"/>
              </w:rPr>
              <w:t xml:space="preserve">Увеличение численности населения, участвующего в платных культурно-досуговых мероприятиях </w:t>
            </w:r>
          </w:p>
        </w:tc>
        <w:tc>
          <w:tcPr>
            <w:tcW w:w="451"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E/>
              <w:ind w:right="-60"/>
              <w:jc w:val="center"/>
              <w:rPr>
                <w:rFonts w:eastAsia="Calibri"/>
                <w:spacing w:val="-10"/>
              </w:rPr>
            </w:pPr>
            <w:r w:rsidRPr="00530A36">
              <w:rPr>
                <w:rFonts w:eastAsia="Calibri"/>
                <w:spacing w:val="-10"/>
              </w:rPr>
              <w:t>%</w:t>
            </w:r>
          </w:p>
        </w:tc>
        <w:tc>
          <w:tcPr>
            <w:tcW w:w="333"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E/>
              <w:jc w:val="center"/>
              <w:rPr>
                <w:rFonts w:eastAsia="Calibri"/>
                <w:spacing w:val="-10"/>
              </w:rPr>
            </w:pPr>
            <w:r w:rsidRPr="00530A36">
              <w:rPr>
                <w:rFonts w:eastAsia="Calibri"/>
                <w:spacing w:val="-10"/>
              </w:rPr>
              <w:t>1,5</w:t>
            </w:r>
          </w:p>
        </w:tc>
        <w:tc>
          <w:tcPr>
            <w:tcW w:w="368"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E/>
              <w:jc w:val="center"/>
              <w:rPr>
                <w:rFonts w:eastAsia="Calibri"/>
                <w:spacing w:val="-10"/>
                <w:highlight w:val="yellow"/>
              </w:rPr>
            </w:pPr>
            <w:r w:rsidRPr="00530A36">
              <w:rPr>
                <w:rFonts w:eastAsia="Calibri"/>
                <w:spacing w:val="-10"/>
              </w:rPr>
              <w:t>1,5</w:t>
            </w:r>
          </w:p>
        </w:tc>
        <w:tc>
          <w:tcPr>
            <w:tcW w:w="347"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1,5</w:t>
            </w:r>
          </w:p>
        </w:tc>
        <w:tc>
          <w:tcPr>
            <w:tcW w:w="344"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2</w:t>
            </w:r>
          </w:p>
        </w:tc>
        <w:tc>
          <w:tcPr>
            <w:tcW w:w="345"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2</w:t>
            </w:r>
          </w:p>
        </w:tc>
        <w:tc>
          <w:tcPr>
            <w:tcW w:w="345"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2</w:t>
            </w:r>
          </w:p>
        </w:tc>
        <w:tc>
          <w:tcPr>
            <w:tcW w:w="342"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2</w:t>
            </w:r>
          </w:p>
        </w:tc>
        <w:tc>
          <w:tcPr>
            <w:tcW w:w="337"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2</w:t>
            </w:r>
          </w:p>
        </w:tc>
      </w:tr>
      <w:tr w:rsidR="00DF747A" w:rsidRPr="00530A36" w:rsidTr="00310240">
        <w:tc>
          <w:tcPr>
            <w:tcW w:w="188" w:type="pct"/>
            <w:tcBorders>
              <w:top w:val="single" w:sz="4" w:space="0" w:color="auto"/>
              <w:left w:val="single" w:sz="4" w:space="0" w:color="auto"/>
              <w:bottom w:val="single" w:sz="4" w:space="0" w:color="auto"/>
              <w:right w:val="single" w:sz="4" w:space="0" w:color="auto"/>
            </w:tcBorders>
          </w:tcPr>
          <w:p w:rsidR="00DF747A" w:rsidRPr="00530A36" w:rsidRDefault="002C07CF" w:rsidP="002C07CF">
            <w:pPr>
              <w:suppressAutoHyphens w:val="0"/>
              <w:autoSpaceDE/>
              <w:ind w:right="-108"/>
              <w:jc w:val="center"/>
              <w:rPr>
                <w:rFonts w:eastAsia="Calibri"/>
                <w:spacing w:val="-10"/>
              </w:rPr>
            </w:pPr>
            <w:r w:rsidRPr="00530A36">
              <w:rPr>
                <w:rFonts w:eastAsia="Calibri"/>
                <w:spacing w:val="-10"/>
              </w:rPr>
              <w:t>1.</w:t>
            </w:r>
            <w:r w:rsidR="00DF747A" w:rsidRPr="00530A36">
              <w:rPr>
                <w:rFonts w:eastAsia="Calibri"/>
                <w:spacing w:val="-10"/>
              </w:rPr>
              <w:t>3</w:t>
            </w:r>
          </w:p>
        </w:tc>
        <w:tc>
          <w:tcPr>
            <w:tcW w:w="1600" w:type="pc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jc w:val="both"/>
              <w:rPr>
                <w:rFonts w:eastAsia="Calibri"/>
                <w:lang w:eastAsia="en-US"/>
              </w:rPr>
            </w:pPr>
            <w:r w:rsidRPr="00530A36">
              <w:rPr>
                <w:rFonts w:eastAsia="Calibri"/>
                <w:lang w:eastAsia="en-US"/>
              </w:rPr>
              <w:t xml:space="preserve">Увеличение численности участников клубных формирований </w:t>
            </w:r>
          </w:p>
        </w:tc>
        <w:tc>
          <w:tcPr>
            <w:tcW w:w="451"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E/>
              <w:ind w:right="-60"/>
              <w:jc w:val="center"/>
              <w:rPr>
                <w:rFonts w:eastAsia="Calibri"/>
                <w:spacing w:val="-10"/>
              </w:rPr>
            </w:pPr>
            <w:r w:rsidRPr="00530A36">
              <w:rPr>
                <w:rFonts w:eastAsia="Calibri"/>
                <w:spacing w:val="-10"/>
              </w:rPr>
              <w:t>%</w:t>
            </w:r>
          </w:p>
        </w:tc>
        <w:tc>
          <w:tcPr>
            <w:tcW w:w="333"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E/>
              <w:jc w:val="center"/>
              <w:rPr>
                <w:rFonts w:eastAsia="Calibri"/>
                <w:spacing w:val="-10"/>
              </w:rPr>
            </w:pPr>
            <w:r w:rsidRPr="00530A36">
              <w:rPr>
                <w:rFonts w:eastAsia="Calibri"/>
                <w:spacing w:val="-10"/>
              </w:rPr>
              <w:t>1,5</w:t>
            </w:r>
          </w:p>
        </w:tc>
        <w:tc>
          <w:tcPr>
            <w:tcW w:w="368"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E/>
              <w:jc w:val="center"/>
              <w:rPr>
                <w:rFonts w:eastAsia="Calibri"/>
                <w:spacing w:val="-10"/>
                <w:highlight w:val="yellow"/>
              </w:rPr>
            </w:pPr>
            <w:r w:rsidRPr="00530A36">
              <w:rPr>
                <w:rFonts w:eastAsia="Calibri"/>
                <w:spacing w:val="-10"/>
              </w:rPr>
              <w:t>1,5</w:t>
            </w:r>
          </w:p>
        </w:tc>
        <w:tc>
          <w:tcPr>
            <w:tcW w:w="347"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1,5</w:t>
            </w:r>
          </w:p>
        </w:tc>
        <w:tc>
          <w:tcPr>
            <w:tcW w:w="344"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2</w:t>
            </w:r>
          </w:p>
        </w:tc>
        <w:tc>
          <w:tcPr>
            <w:tcW w:w="345"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2</w:t>
            </w:r>
          </w:p>
        </w:tc>
        <w:tc>
          <w:tcPr>
            <w:tcW w:w="345"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2</w:t>
            </w:r>
          </w:p>
        </w:tc>
        <w:tc>
          <w:tcPr>
            <w:tcW w:w="342"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2</w:t>
            </w:r>
          </w:p>
        </w:tc>
        <w:tc>
          <w:tcPr>
            <w:tcW w:w="337"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2</w:t>
            </w:r>
          </w:p>
        </w:tc>
      </w:tr>
      <w:tr w:rsidR="00DF747A" w:rsidRPr="00530A36" w:rsidTr="00310240">
        <w:tc>
          <w:tcPr>
            <w:tcW w:w="188" w:type="pct"/>
            <w:tcBorders>
              <w:top w:val="single" w:sz="4" w:space="0" w:color="auto"/>
              <w:left w:val="single" w:sz="4" w:space="0" w:color="auto"/>
              <w:bottom w:val="single" w:sz="4" w:space="0" w:color="auto"/>
              <w:right w:val="single" w:sz="4" w:space="0" w:color="auto"/>
            </w:tcBorders>
          </w:tcPr>
          <w:p w:rsidR="00DF747A" w:rsidRPr="00530A36" w:rsidRDefault="002C07CF" w:rsidP="002C07CF">
            <w:pPr>
              <w:suppressAutoHyphens w:val="0"/>
              <w:autoSpaceDE/>
              <w:ind w:right="-108"/>
              <w:jc w:val="center"/>
              <w:rPr>
                <w:rFonts w:eastAsia="Calibri"/>
                <w:spacing w:val="-10"/>
              </w:rPr>
            </w:pPr>
            <w:r w:rsidRPr="00530A36">
              <w:rPr>
                <w:rFonts w:eastAsia="Calibri"/>
                <w:spacing w:val="-10"/>
              </w:rPr>
              <w:t>1.</w:t>
            </w:r>
            <w:r w:rsidR="00DF747A" w:rsidRPr="00530A36">
              <w:rPr>
                <w:rFonts w:eastAsia="Calibri"/>
                <w:spacing w:val="-10"/>
              </w:rPr>
              <w:t>4</w:t>
            </w:r>
          </w:p>
        </w:tc>
        <w:tc>
          <w:tcPr>
            <w:tcW w:w="1600" w:type="pc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jc w:val="both"/>
              <w:rPr>
                <w:rFonts w:eastAsia="Calibri"/>
                <w:lang w:eastAsia="en-US"/>
              </w:rPr>
            </w:pPr>
            <w:r w:rsidRPr="00530A36">
              <w:rPr>
                <w:rFonts w:eastAsia="Calibri"/>
                <w:lang w:eastAsia="en-US"/>
              </w:rPr>
              <w:t xml:space="preserve">Увеличение доли детей, привлекаемых к участию в творческих мероприятиях, в общем числе детей Кинель-Черкасского района </w:t>
            </w:r>
          </w:p>
        </w:tc>
        <w:tc>
          <w:tcPr>
            <w:tcW w:w="451"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E/>
              <w:ind w:right="-60"/>
              <w:jc w:val="center"/>
              <w:rPr>
                <w:rFonts w:eastAsia="Calibri"/>
                <w:spacing w:val="-10"/>
              </w:rPr>
            </w:pPr>
            <w:r w:rsidRPr="00530A36">
              <w:rPr>
                <w:rFonts w:eastAsia="Calibri"/>
                <w:spacing w:val="-10"/>
              </w:rPr>
              <w:t>%</w:t>
            </w:r>
          </w:p>
        </w:tc>
        <w:tc>
          <w:tcPr>
            <w:tcW w:w="333"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E/>
              <w:jc w:val="center"/>
              <w:rPr>
                <w:rFonts w:eastAsia="Calibri"/>
                <w:spacing w:val="-10"/>
              </w:rPr>
            </w:pPr>
            <w:r w:rsidRPr="00530A36">
              <w:rPr>
                <w:rFonts w:eastAsia="Calibri"/>
                <w:spacing w:val="-10"/>
              </w:rPr>
              <w:t>3</w:t>
            </w:r>
          </w:p>
        </w:tc>
        <w:tc>
          <w:tcPr>
            <w:tcW w:w="368"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E/>
              <w:jc w:val="center"/>
              <w:rPr>
                <w:rFonts w:eastAsia="Calibri"/>
                <w:spacing w:val="-10"/>
                <w:highlight w:val="yellow"/>
              </w:rPr>
            </w:pPr>
            <w:r w:rsidRPr="00530A36">
              <w:rPr>
                <w:rFonts w:eastAsia="Calibri"/>
                <w:spacing w:val="-10"/>
              </w:rPr>
              <w:t>4</w:t>
            </w:r>
          </w:p>
        </w:tc>
        <w:tc>
          <w:tcPr>
            <w:tcW w:w="347"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5</w:t>
            </w:r>
          </w:p>
        </w:tc>
        <w:tc>
          <w:tcPr>
            <w:tcW w:w="344"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6</w:t>
            </w:r>
          </w:p>
        </w:tc>
        <w:tc>
          <w:tcPr>
            <w:tcW w:w="345"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7</w:t>
            </w:r>
          </w:p>
        </w:tc>
        <w:tc>
          <w:tcPr>
            <w:tcW w:w="345"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8</w:t>
            </w:r>
          </w:p>
        </w:tc>
        <w:tc>
          <w:tcPr>
            <w:tcW w:w="342"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9</w:t>
            </w:r>
          </w:p>
        </w:tc>
        <w:tc>
          <w:tcPr>
            <w:tcW w:w="337"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10</w:t>
            </w:r>
          </w:p>
        </w:tc>
      </w:tr>
      <w:tr w:rsidR="00DF747A" w:rsidRPr="00530A36" w:rsidTr="00F459F7">
        <w:tc>
          <w:tcPr>
            <w:tcW w:w="5000" w:type="pct"/>
            <w:gridSpan w:val="11"/>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Задача 2.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tc>
      </w:tr>
      <w:tr w:rsidR="00DF747A" w:rsidRPr="00530A36" w:rsidTr="00310240">
        <w:tc>
          <w:tcPr>
            <w:tcW w:w="188" w:type="pc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ind w:right="-108"/>
              <w:jc w:val="center"/>
              <w:rPr>
                <w:rFonts w:eastAsia="Calibri"/>
                <w:spacing w:val="-10"/>
              </w:rPr>
            </w:pPr>
            <w:r w:rsidRPr="00530A36">
              <w:rPr>
                <w:rFonts w:eastAsia="Calibri"/>
                <w:spacing w:val="-10"/>
              </w:rPr>
              <w:t>2.1</w:t>
            </w:r>
          </w:p>
        </w:tc>
        <w:tc>
          <w:tcPr>
            <w:tcW w:w="1600" w:type="pct"/>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E/>
              <w:jc w:val="both"/>
              <w:rPr>
                <w:rFonts w:eastAsia="Calibri"/>
                <w:lang w:eastAsia="en-US"/>
              </w:rPr>
            </w:pPr>
            <w:r w:rsidRPr="00530A36">
              <w:rPr>
                <w:rFonts w:eastAsia="Calibri"/>
                <w:lang w:eastAsia="en-US"/>
              </w:rPr>
              <w:t xml:space="preserve">Увеличение числа физкультурно-оздоровительных и спортивных мероприятий, проводимых на территории сельского поселения </w:t>
            </w:r>
          </w:p>
        </w:tc>
        <w:tc>
          <w:tcPr>
            <w:tcW w:w="451" w:type="pct"/>
            <w:tcBorders>
              <w:top w:val="single" w:sz="4" w:space="0" w:color="auto"/>
              <w:left w:val="single" w:sz="4" w:space="0" w:color="auto"/>
              <w:bottom w:val="single" w:sz="4" w:space="0" w:color="auto"/>
              <w:right w:val="single" w:sz="4" w:space="0" w:color="auto"/>
            </w:tcBorders>
            <w:vAlign w:val="center"/>
          </w:tcPr>
          <w:p w:rsidR="00DF747A" w:rsidRPr="00530A36" w:rsidRDefault="00DF747A" w:rsidP="002C07CF">
            <w:pPr>
              <w:suppressAutoHyphens w:val="0"/>
              <w:autoSpaceDE/>
              <w:ind w:right="-60"/>
              <w:jc w:val="center"/>
              <w:rPr>
                <w:rFonts w:eastAsia="Calibri"/>
                <w:spacing w:val="-10"/>
              </w:rPr>
            </w:pPr>
            <w:r w:rsidRPr="00530A36">
              <w:rPr>
                <w:rFonts w:eastAsia="Calibri"/>
                <w:spacing w:val="-10"/>
              </w:rPr>
              <w:t>единиц</w:t>
            </w:r>
          </w:p>
        </w:tc>
        <w:tc>
          <w:tcPr>
            <w:tcW w:w="333" w:type="pct"/>
            <w:tcBorders>
              <w:top w:val="single" w:sz="4" w:space="0" w:color="auto"/>
              <w:left w:val="single" w:sz="4" w:space="0" w:color="auto"/>
              <w:bottom w:val="single" w:sz="4" w:space="0" w:color="auto"/>
              <w:right w:val="single" w:sz="4" w:space="0" w:color="auto"/>
            </w:tcBorders>
            <w:vAlign w:val="center"/>
          </w:tcPr>
          <w:p w:rsidR="00DF747A" w:rsidRPr="00530A36" w:rsidRDefault="003003FF" w:rsidP="002C07CF">
            <w:pPr>
              <w:suppressAutoHyphens w:val="0"/>
              <w:autoSpaceDE/>
              <w:jc w:val="center"/>
              <w:rPr>
                <w:rFonts w:eastAsia="Calibri"/>
                <w:spacing w:val="-10"/>
              </w:rPr>
            </w:pPr>
            <w:r w:rsidRPr="00530A36">
              <w:rPr>
                <w:rFonts w:eastAsia="Calibri"/>
                <w:spacing w:val="-10"/>
              </w:rPr>
              <w:t>5</w:t>
            </w:r>
          </w:p>
        </w:tc>
        <w:tc>
          <w:tcPr>
            <w:tcW w:w="368" w:type="pct"/>
            <w:tcBorders>
              <w:top w:val="single" w:sz="4" w:space="0" w:color="auto"/>
              <w:left w:val="single" w:sz="4" w:space="0" w:color="auto"/>
              <w:bottom w:val="single" w:sz="4" w:space="0" w:color="auto"/>
              <w:right w:val="single" w:sz="4" w:space="0" w:color="auto"/>
            </w:tcBorders>
            <w:vAlign w:val="center"/>
          </w:tcPr>
          <w:p w:rsidR="00DF747A" w:rsidRPr="00530A36" w:rsidRDefault="003003FF" w:rsidP="002C07CF">
            <w:pPr>
              <w:suppressAutoHyphens w:val="0"/>
              <w:autoSpaceDE/>
              <w:jc w:val="center"/>
              <w:rPr>
                <w:rFonts w:eastAsia="Calibri"/>
                <w:spacing w:val="-10"/>
              </w:rPr>
            </w:pPr>
            <w:r w:rsidRPr="00530A36">
              <w:rPr>
                <w:rFonts w:eastAsia="Calibri"/>
                <w:spacing w:val="-10"/>
              </w:rPr>
              <w:t>6</w:t>
            </w:r>
          </w:p>
        </w:tc>
        <w:tc>
          <w:tcPr>
            <w:tcW w:w="347" w:type="pct"/>
            <w:tcBorders>
              <w:top w:val="single" w:sz="4" w:space="0" w:color="auto"/>
              <w:left w:val="single" w:sz="4" w:space="0" w:color="auto"/>
              <w:bottom w:val="single" w:sz="4" w:space="0" w:color="auto"/>
              <w:right w:val="single" w:sz="4" w:space="0" w:color="auto"/>
            </w:tcBorders>
            <w:vAlign w:val="center"/>
          </w:tcPr>
          <w:p w:rsidR="00DF747A" w:rsidRPr="00530A36" w:rsidRDefault="003003FF" w:rsidP="002C07CF">
            <w:pPr>
              <w:suppressAutoHyphens w:val="0"/>
              <w:autoSpaceDN w:val="0"/>
              <w:adjustRightInd w:val="0"/>
              <w:jc w:val="center"/>
              <w:rPr>
                <w:rFonts w:eastAsia="Calibri"/>
                <w:lang w:eastAsia="en-US"/>
              </w:rPr>
            </w:pPr>
            <w:r w:rsidRPr="00530A36">
              <w:rPr>
                <w:rFonts w:eastAsia="Calibri"/>
                <w:lang w:eastAsia="en-US"/>
              </w:rPr>
              <w:t>6</w:t>
            </w:r>
          </w:p>
        </w:tc>
        <w:tc>
          <w:tcPr>
            <w:tcW w:w="344" w:type="pct"/>
            <w:tcBorders>
              <w:top w:val="single" w:sz="4" w:space="0" w:color="auto"/>
              <w:left w:val="single" w:sz="4" w:space="0" w:color="auto"/>
              <w:bottom w:val="single" w:sz="4" w:space="0" w:color="auto"/>
              <w:right w:val="single" w:sz="4" w:space="0" w:color="auto"/>
            </w:tcBorders>
            <w:vAlign w:val="center"/>
          </w:tcPr>
          <w:p w:rsidR="00DF747A" w:rsidRPr="00530A36" w:rsidRDefault="003003FF" w:rsidP="002C07CF">
            <w:pPr>
              <w:suppressAutoHyphens w:val="0"/>
              <w:autoSpaceDN w:val="0"/>
              <w:adjustRightInd w:val="0"/>
              <w:jc w:val="center"/>
              <w:rPr>
                <w:rFonts w:eastAsia="Calibri"/>
                <w:lang w:eastAsia="en-US"/>
              </w:rPr>
            </w:pPr>
            <w:r w:rsidRPr="00530A36">
              <w:rPr>
                <w:rFonts w:eastAsia="Calibri"/>
                <w:lang w:eastAsia="en-US"/>
              </w:rPr>
              <w:t>6</w:t>
            </w:r>
          </w:p>
        </w:tc>
        <w:tc>
          <w:tcPr>
            <w:tcW w:w="345" w:type="pct"/>
            <w:tcBorders>
              <w:top w:val="single" w:sz="4" w:space="0" w:color="auto"/>
              <w:left w:val="single" w:sz="4" w:space="0" w:color="auto"/>
              <w:bottom w:val="single" w:sz="4" w:space="0" w:color="auto"/>
              <w:right w:val="single" w:sz="4" w:space="0" w:color="auto"/>
            </w:tcBorders>
            <w:vAlign w:val="center"/>
          </w:tcPr>
          <w:p w:rsidR="00DF747A" w:rsidRPr="00530A36" w:rsidRDefault="003003FF" w:rsidP="002C07CF">
            <w:pPr>
              <w:suppressAutoHyphens w:val="0"/>
              <w:autoSpaceDN w:val="0"/>
              <w:adjustRightInd w:val="0"/>
              <w:jc w:val="center"/>
              <w:rPr>
                <w:rFonts w:eastAsia="Calibri"/>
                <w:lang w:eastAsia="en-US"/>
              </w:rPr>
            </w:pPr>
            <w:r w:rsidRPr="00530A36">
              <w:rPr>
                <w:rFonts w:eastAsia="Calibri"/>
                <w:lang w:eastAsia="en-US"/>
              </w:rPr>
              <w:t>6</w:t>
            </w:r>
          </w:p>
        </w:tc>
        <w:tc>
          <w:tcPr>
            <w:tcW w:w="345" w:type="pct"/>
            <w:tcBorders>
              <w:top w:val="single" w:sz="4" w:space="0" w:color="auto"/>
              <w:left w:val="single" w:sz="4" w:space="0" w:color="auto"/>
              <w:bottom w:val="single" w:sz="4" w:space="0" w:color="auto"/>
              <w:right w:val="single" w:sz="4" w:space="0" w:color="auto"/>
            </w:tcBorders>
            <w:vAlign w:val="center"/>
          </w:tcPr>
          <w:p w:rsidR="00DF747A" w:rsidRPr="00530A36" w:rsidRDefault="003003FF" w:rsidP="002C07CF">
            <w:pPr>
              <w:suppressAutoHyphens w:val="0"/>
              <w:autoSpaceDN w:val="0"/>
              <w:adjustRightInd w:val="0"/>
              <w:jc w:val="center"/>
              <w:rPr>
                <w:rFonts w:eastAsia="Calibri"/>
                <w:lang w:eastAsia="en-US"/>
              </w:rPr>
            </w:pPr>
            <w:r w:rsidRPr="00530A36">
              <w:rPr>
                <w:rFonts w:eastAsia="Calibri"/>
                <w:lang w:eastAsia="en-US"/>
              </w:rPr>
              <w:t>6</w:t>
            </w:r>
          </w:p>
        </w:tc>
        <w:tc>
          <w:tcPr>
            <w:tcW w:w="342" w:type="pct"/>
            <w:tcBorders>
              <w:top w:val="single" w:sz="4" w:space="0" w:color="auto"/>
              <w:left w:val="single" w:sz="4" w:space="0" w:color="auto"/>
              <w:bottom w:val="single" w:sz="4" w:space="0" w:color="auto"/>
              <w:right w:val="single" w:sz="4" w:space="0" w:color="auto"/>
            </w:tcBorders>
            <w:vAlign w:val="center"/>
          </w:tcPr>
          <w:p w:rsidR="00DF747A" w:rsidRPr="00530A36" w:rsidRDefault="003003FF" w:rsidP="002C07CF">
            <w:pPr>
              <w:suppressAutoHyphens w:val="0"/>
              <w:autoSpaceDN w:val="0"/>
              <w:adjustRightInd w:val="0"/>
              <w:jc w:val="center"/>
              <w:rPr>
                <w:rFonts w:eastAsia="Calibri"/>
                <w:lang w:eastAsia="en-US"/>
              </w:rPr>
            </w:pPr>
            <w:r w:rsidRPr="00530A36">
              <w:rPr>
                <w:rFonts w:eastAsia="Calibri"/>
                <w:lang w:eastAsia="en-US"/>
              </w:rPr>
              <w:t>6</w:t>
            </w:r>
          </w:p>
        </w:tc>
        <w:tc>
          <w:tcPr>
            <w:tcW w:w="337" w:type="pct"/>
            <w:tcBorders>
              <w:top w:val="single" w:sz="4" w:space="0" w:color="auto"/>
              <w:left w:val="single" w:sz="4" w:space="0" w:color="auto"/>
              <w:bottom w:val="single" w:sz="4" w:space="0" w:color="auto"/>
              <w:right w:val="single" w:sz="4" w:space="0" w:color="auto"/>
            </w:tcBorders>
            <w:vAlign w:val="center"/>
          </w:tcPr>
          <w:p w:rsidR="00DF747A" w:rsidRPr="00530A36" w:rsidRDefault="003003FF" w:rsidP="002C07CF">
            <w:pPr>
              <w:suppressAutoHyphens w:val="0"/>
              <w:autoSpaceDN w:val="0"/>
              <w:adjustRightInd w:val="0"/>
              <w:jc w:val="center"/>
              <w:rPr>
                <w:rFonts w:eastAsia="Calibri"/>
                <w:lang w:eastAsia="en-US"/>
              </w:rPr>
            </w:pPr>
            <w:r w:rsidRPr="00530A36">
              <w:rPr>
                <w:rFonts w:eastAsia="Calibri"/>
                <w:lang w:eastAsia="en-US"/>
              </w:rPr>
              <w:t>6</w:t>
            </w:r>
          </w:p>
        </w:tc>
      </w:tr>
      <w:tr w:rsidR="00DF747A" w:rsidRPr="00530A36" w:rsidTr="00F459F7">
        <w:tc>
          <w:tcPr>
            <w:tcW w:w="5000" w:type="pct"/>
            <w:gridSpan w:val="11"/>
            <w:tcBorders>
              <w:top w:val="single" w:sz="4" w:space="0" w:color="auto"/>
              <w:left w:val="single" w:sz="4" w:space="0" w:color="auto"/>
              <w:bottom w:val="single" w:sz="4" w:space="0" w:color="auto"/>
              <w:right w:val="single" w:sz="4" w:space="0" w:color="auto"/>
            </w:tcBorders>
          </w:tcPr>
          <w:p w:rsidR="00DF747A" w:rsidRPr="00530A36" w:rsidRDefault="00DF747A" w:rsidP="002C07CF">
            <w:pPr>
              <w:suppressAutoHyphens w:val="0"/>
              <w:autoSpaceDN w:val="0"/>
              <w:adjustRightInd w:val="0"/>
              <w:jc w:val="center"/>
              <w:rPr>
                <w:rFonts w:eastAsia="Calibri"/>
                <w:lang w:eastAsia="en-US"/>
              </w:rPr>
            </w:pPr>
            <w:r w:rsidRPr="00530A36">
              <w:rPr>
                <w:rFonts w:eastAsia="Calibri"/>
                <w:lang w:eastAsia="en-US"/>
              </w:rPr>
              <w:t>Задача 3. Организация и осуществление мероприятий по работе с детьми и молодежью в сельском поселении</w:t>
            </w:r>
          </w:p>
        </w:tc>
      </w:tr>
      <w:tr w:rsidR="00310240" w:rsidRPr="00530A36" w:rsidTr="00310240">
        <w:tc>
          <w:tcPr>
            <w:tcW w:w="188" w:type="pct"/>
            <w:tcBorders>
              <w:top w:val="single" w:sz="4" w:space="0" w:color="auto"/>
              <w:left w:val="single" w:sz="4" w:space="0" w:color="auto"/>
              <w:bottom w:val="single" w:sz="4" w:space="0" w:color="auto"/>
              <w:right w:val="single" w:sz="4" w:space="0" w:color="auto"/>
            </w:tcBorders>
          </w:tcPr>
          <w:p w:rsidR="00310240" w:rsidRPr="00530A36" w:rsidRDefault="00310240" w:rsidP="00310240">
            <w:pPr>
              <w:suppressAutoHyphens w:val="0"/>
              <w:autoSpaceDE/>
              <w:ind w:right="-108"/>
              <w:jc w:val="center"/>
              <w:rPr>
                <w:rFonts w:eastAsia="Calibri"/>
                <w:spacing w:val="-10"/>
              </w:rPr>
            </w:pPr>
            <w:r w:rsidRPr="00530A36">
              <w:rPr>
                <w:rFonts w:eastAsia="Calibri"/>
                <w:spacing w:val="-10"/>
              </w:rPr>
              <w:t>3.1</w:t>
            </w:r>
          </w:p>
        </w:tc>
        <w:tc>
          <w:tcPr>
            <w:tcW w:w="1600" w:type="pct"/>
            <w:tcBorders>
              <w:top w:val="single" w:sz="4" w:space="0" w:color="auto"/>
              <w:left w:val="single" w:sz="4" w:space="0" w:color="auto"/>
              <w:bottom w:val="single" w:sz="4" w:space="0" w:color="auto"/>
              <w:right w:val="single" w:sz="4" w:space="0" w:color="auto"/>
            </w:tcBorders>
          </w:tcPr>
          <w:p w:rsidR="00310240" w:rsidRPr="00530A36" w:rsidRDefault="00310240" w:rsidP="00310240">
            <w:pPr>
              <w:suppressAutoHyphens w:val="0"/>
              <w:autoSpaceDE/>
              <w:jc w:val="both"/>
              <w:rPr>
                <w:rFonts w:eastAsia="Calibri"/>
                <w:lang w:eastAsia="en-US"/>
              </w:rPr>
            </w:pPr>
            <w:r w:rsidRPr="00530A36">
              <w:rPr>
                <w:rFonts w:eastAsia="Calibri"/>
                <w:lang w:eastAsia="en-US"/>
              </w:rPr>
              <w:t>Увеличение числа мероприятий для подростков и молодежи</w:t>
            </w:r>
          </w:p>
        </w:tc>
        <w:tc>
          <w:tcPr>
            <w:tcW w:w="451" w:type="pct"/>
            <w:tcBorders>
              <w:top w:val="single" w:sz="4" w:space="0" w:color="auto"/>
              <w:left w:val="single" w:sz="4" w:space="0" w:color="auto"/>
              <w:bottom w:val="single" w:sz="4" w:space="0" w:color="auto"/>
              <w:right w:val="single" w:sz="4" w:space="0" w:color="auto"/>
            </w:tcBorders>
            <w:vAlign w:val="center"/>
          </w:tcPr>
          <w:p w:rsidR="00310240" w:rsidRPr="00530A36" w:rsidRDefault="00310240" w:rsidP="00310240">
            <w:pPr>
              <w:suppressAutoHyphens w:val="0"/>
              <w:autoSpaceDE/>
              <w:ind w:right="-60"/>
              <w:jc w:val="center"/>
              <w:rPr>
                <w:rFonts w:eastAsia="Calibri"/>
                <w:spacing w:val="-10"/>
              </w:rPr>
            </w:pPr>
            <w:r w:rsidRPr="00530A36">
              <w:rPr>
                <w:rFonts w:eastAsia="Calibri"/>
                <w:spacing w:val="-10"/>
              </w:rPr>
              <w:t>единиц</w:t>
            </w:r>
          </w:p>
        </w:tc>
        <w:tc>
          <w:tcPr>
            <w:tcW w:w="333" w:type="pct"/>
            <w:tcBorders>
              <w:top w:val="single" w:sz="4" w:space="0" w:color="auto"/>
              <w:left w:val="single" w:sz="4" w:space="0" w:color="auto"/>
              <w:bottom w:val="single" w:sz="4" w:space="0" w:color="auto"/>
              <w:right w:val="single" w:sz="4" w:space="0" w:color="auto"/>
            </w:tcBorders>
            <w:vAlign w:val="center"/>
          </w:tcPr>
          <w:p w:rsidR="00310240" w:rsidRPr="00530A36" w:rsidRDefault="003003FF" w:rsidP="00310240">
            <w:pPr>
              <w:suppressAutoHyphens w:val="0"/>
              <w:autoSpaceDE/>
              <w:jc w:val="center"/>
              <w:rPr>
                <w:rFonts w:eastAsia="Calibri"/>
                <w:spacing w:val="-10"/>
              </w:rPr>
            </w:pPr>
            <w:r w:rsidRPr="00530A36">
              <w:rPr>
                <w:rFonts w:eastAsia="Calibri"/>
                <w:spacing w:val="-10"/>
              </w:rPr>
              <w:t>10</w:t>
            </w:r>
          </w:p>
        </w:tc>
        <w:tc>
          <w:tcPr>
            <w:tcW w:w="368" w:type="pct"/>
            <w:tcBorders>
              <w:top w:val="single" w:sz="4" w:space="0" w:color="auto"/>
              <w:left w:val="single" w:sz="4" w:space="0" w:color="auto"/>
              <w:bottom w:val="single" w:sz="4" w:space="0" w:color="auto"/>
              <w:right w:val="single" w:sz="4" w:space="0" w:color="auto"/>
            </w:tcBorders>
            <w:vAlign w:val="center"/>
          </w:tcPr>
          <w:p w:rsidR="00310240" w:rsidRPr="00530A36" w:rsidRDefault="003003FF" w:rsidP="00310240">
            <w:pPr>
              <w:suppressAutoHyphens w:val="0"/>
              <w:autoSpaceDE/>
              <w:jc w:val="center"/>
              <w:rPr>
                <w:rFonts w:eastAsia="Calibri"/>
                <w:spacing w:val="-10"/>
              </w:rPr>
            </w:pPr>
            <w:r w:rsidRPr="00530A36">
              <w:rPr>
                <w:rFonts w:eastAsia="Calibri"/>
                <w:spacing w:val="-10"/>
              </w:rPr>
              <w:t>10</w:t>
            </w:r>
          </w:p>
        </w:tc>
        <w:tc>
          <w:tcPr>
            <w:tcW w:w="347" w:type="pct"/>
            <w:tcBorders>
              <w:top w:val="single" w:sz="4" w:space="0" w:color="auto"/>
              <w:left w:val="single" w:sz="4" w:space="0" w:color="auto"/>
              <w:bottom w:val="single" w:sz="4" w:space="0" w:color="auto"/>
              <w:right w:val="single" w:sz="4" w:space="0" w:color="auto"/>
            </w:tcBorders>
            <w:vAlign w:val="center"/>
          </w:tcPr>
          <w:p w:rsidR="00310240" w:rsidRPr="00530A36" w:rsidRDefault="003003FF" w:rsidP="00310240">
            <w:pPr>
              <w:suppressAutoHyphens w:val="0"/>
              <w:autoSpaceDN w:val="0"/>
              <w:adjustRightInd w:val="0"/>
              <w:jc w:val="center"/>
              <w:rPr>
                <w:rFonts w:eastAsia="Calibri"/>
                <w:lang w:eastAsia="en-US"/>
              </w:rPr>
            </w:pPr>
            <w:r w:rsidRPr="00530A36">
              <w:rPr>
                <w:rFonts w:eastAsia="Calibri"/>
                <w:lang w:eastAsia="en-US"/>
              </w:rPr>
              <w:t>10</w:t>
            </w:r>
          </w:p>
        </w:tc>
        <w:tc>
          <w:tcPr>
            <w:tcW w:w="344" w:type="pct"/>
            <w:tcBorders>
              <w:top w:val="single" w:sz="4" w:space="0" w:color="auto"/>
              <w:left w:val="single" w:sz="4" w:space="0" w:color="auto"/>
              <w:bottom w:val="single" w:sz="4" w:space="0" w:color="auto"/>
              <w:right w:val="single" w:sz="4" w:space="0" w:color="auto"/>
            </w:tcBorders>
            <w:vAlign w:val="center"/>
          </w:tcPr>
          <w:p w:rsidR="00310240" w:rsidRPr="00530A36" w:rsidRDefault="003003FF" w:rsidP="00310240">
            <w:pPr>
              <w:suppressAutoHyphens w:val="0"/>
              <w:autoSpaceDN w:val="0"/>
              <w:adjustRightInd w:val="0"/>
              <w:jc w:val="center"/>
              <w:rPr>
                <w:rFonts w:eastAsia="Calibri"/>
                <w:lang w:eastAsia="en-US"/>
              </w:rPr>
            </w:pPr>
            <w:r w:rsidRPr="00530A36">
              <w:rPr>
                <w:rFonts w:eastAsia="Calibri"/>
                <w:lang w:eastAsia="en-US"/>
              </w:rPr>
              <w:t>12</w:t>
            </w:r>
          </w:p>
        </w:tc>
        <w:tc>
          <w:tcPr>
            <w:tcW w:w="345" w:type="pct"/>
            <w:tcBorders>
              <w:top w:val="single" w:sz="4" w:space="0" w:color="auto"/>
              <w:left w:val="single" w:sz="4" w:space="0" w:color="auto"/>
              <w:bottom w:val="single" w:sz="4" w:space="0" w:color="auto"/>
              <w:right w:val="single" w:sz="4" w:space="0" w:color="auto"/>
            </w:tcBorders>
            <w:vAlign w:val="center"/>
          </w:tcPr>
          <w:p w:rsidR="00310240" w:rsidRPr="00530A36" w:rsidRDefault="003003FF" w:rsidP="00310240">
            <w:pPr>
              <w:suppressAutoHyphens w:val="0"/>
              <w:autoSpaceDN w:val="0"/>
              <w:adjustRightInd w:val="0"/>
              <w:jc w:val="center"/>
              <w:rPr>
                <w:rFonts w:eastAsia="Calibri"/>
                <w:lang w:eastAsia="en-US"/>
              </w:rPr>
            </w:pPr>
            <w:r w:rsidRPr="00530A36">
              <w:rPr>
                <w:rFonts w:eastAsia="Calibri"/>
                <w:lang w:eastAsia="en-US"/>
              </w:rPr>
              <w:t>12</w:t>
            </w:r>
          </w:p>
        </w:tc>
        <w:tc>
          <w:tcPr>
            <w:tcW w:w="345" w:type="pct"/>
            <w:tcBorders>
              <w:top w:val="single" w:sz="4" w:space="0" w:color="auto"/>
              <w:left w:val="single" w:sz="4" w:space="0" w:color="auto"/>
              <w:bottom w:val="single" w:sz="4" w:space="0" w:color="auto"/>
              <w:right w:val="single" w:sz="4" w:space="0" w:color="auto"/>
            </w:tcBorders>
            <w:vAlign w:val="center"/>
          </w:tcPr>
          <w:p w:rsidR="00310240" w:rsidRPr="00530A36" w:rsidRDefault="003003FF" w:rsidP="00310240">
            <w:pPr>
              <w:suppressAutoHyphens w:val="0"/>
              <w:autoSpaceDN w:val="0"/>
              <w:adjustRightInd w:val="0"/>
              <w:jc w:val="center"/>
              <w:rPr>
                <w:rFonts w:eastAsia="Calibri"/>
                <w:lang w:eastAsia="en-US"/>
              </w:rPr>
            </w:pPr>
            <w:r w:rsidRPr="00530A36">
              <w:rPr>
                <w:rFonts w:eastAsia="Calibri"/>
                <w:lang w:eastAsia="en-US"/>
              </w:rPr>
              <w:t>15</w:t>
            </w:r>
          </w:p>
        </w:tc>
        <w:tc>
          <w:tcPr>
            <w:tcW w:w="342" w:type="pct"/>
            <w:tcBorders>
              <w:top w:val="single" w:sz="4" w:space="0" w:color="auto"/>
              <w:left w:val="single" w:sz="4" w:space="0" w:color="auto"/>
              <w:bottom w:val="single" w:sz="4" w:space="0" w:color="auto"/>
              <w:right w:val="single" w:sz="4" w:space="0" w:color="auto"/>
            </w:tcBorders>
            <w:vAlign w:val="center"/>
          </w:tcPr>
          <w:p w:rsidR="00310240" w:rsidRPr="00530A36" w:rsidRDefault="003003FF" w:rsidP="00310240">
            <w:pPr>
              <w:suppressAutoHyphens w:val="0"/>
              <w:autoSpaceDN w:val="0"/>
              <w:adjustRightInd w:val="0"/>
              <w:jc w:val="center"/>
              <w:rPr>
                <w:rFonts w:eastAsia="Calibri"/>
                <w:lang w:eastAsia="en-US"/>
              </w:rPr>
            </w:pPr>
            <w:r w:rsidRPr="00530A36">
              <w:rPr>
                <w:rFonts w:eastAsia="Calibri"/>
                <w:lang w:eastAsia="en-US"/>
              </w:rPr>
              <w:t>15</w:t>
            </w:r>
          </w:p>
        </w:tc>
        <w:tc>
          <w:tcPr>
            <w:tcW w:w="337" w:type="pct"/>
            <w:tcBorders>
              <w:top w:val="single" w:sz="4" w:space="0" w:color="auto"/>
              <w:left w:val="single" w:sz="4" w:space="0" w:color="auto"/>
              <w:bottom w:val="single" w:sz="4" w:space="0" w:color="auto"/>
              <w:right w:val="single" w:sz="4" w:space="0" w:color="auto"/>
            </w:tcBorders>
            <w:vAlign w:val="center"/>
          </w:tcPr>
          <w:p w:rsidR="00310240" w:rsidRPr="00530A36" w:rsidRDefault="003003FF" w:rsidP="00310240">
            <w:pPr>
              <w:suppressAutoHyphens w:val="0"/>
              <w:autoSpaceDN w:val="0"/>
              <w:adjustRightInd w:val="0"/>
              <w:jc w:val="center"/>
              <w:rPr>
                <w:rFonts w:eastAsia="Calibri"/>
                <w:lang w:eastAsia="en-US"/>
              </w:rPr>
            </w:pPr>
            <w:r w:rsidRPr="00530A36">
              <w:rPr>
                <w:rFonts w:eastAsia="Calibri"/>
                <w:lang w:eastAsia="en-US"/>
              </w:rPr>
              <w:t>15</w:t>
            </w:r>
            <w:bookmarkStart w:id="5" w:name="_GoBack"/>
            <w:bookmarkEnd w:id="5"/>
          </w:p>
        </w:tc>
      </w:tr>
      <w:bookmarkEnd w:id="4"/>
    </w:tbl>
    <w:p w:rsidR="005C6F74" w:rsidRPr="00530A36" w:rsidRDefault="005C6F74" w:rsidP="002C07CF">
      <w:pPr>
        <w:shd w:val="clear" w:color="auto" w:fill="FFFFFF"/>
        <w:suppressAutoHyphens w:val="0"/>
        <w:autoSpaceDE/>
        <w:autoSpaceDN w:val="0"/>
        <w:ind w:right="85"/>
        <w:jc w:val="center"/>
        <w:rPr>
          <w:rFonts w:eastAsia="Lucida Sans Unicode" w:cs="Tahoma"/>
          <w:b/>
          <w:kern w:val="2"/>
          <w:lang w:eastAsia="hi-IN" w:bidi="hi-IN"/>
        </w:rPr>
      </w:pPr>
    </w:p>
    <w:p w:rsidR="00B75228" w:rsidRPr="00530A36" w:rsidRDefault="00B75228" w:rsidP="002C07CF">
      <w:pPr>
        <w:suppressAutoHyphens w:val="0"/>
        <w:ind w:left="705"/>
        <w:jc w:val="center"/>
        <w:rPr>
          <w:rFonts w:eastAsia="Lucida Sans Unicode" w:cs="Tahoma"/>
          <w:b/>
          <w:kern w:val="3"/>
        </w:rPr>
      </w:pPr>
      <w:r w:rsidRPr="00530A36">
        <w:rPr>
          <w:b/>
        </w:rPr>
        <w:t xml:space="preserve">6. </w:t>
      </w:r>
      <w:r w:rsidRPr="00530A36">
        <w:rPr>
          <w:rFonts w:eastAsia="Lucida Sans Unicode" w:cs="Tahoma"/>
          <w:b/>
          <w:kern w:val="3"/>
        </w:rPr>
        <w:t>Информация о ресурсном обеспечении муниципальной программы</w:t>
      </w:r>
    </w:p>
    <w:p w:rsidR="00D326DC" w:rsidRPr="00530A36" w:rsidRDefault="00D326DC" w:rsidP="002C07CF">
      <w:pPr>
        <w:suppressAutoHyphens w:val="0"/>
        <w:ind w:left="705"/>
        <w:jc w:val="center"/>
      </w:pPr>
    </w:p>
    <w:p w:rsidR="00B75228" w:rsidRPr="00530A36" w:rsidRDefault="00B75228" w:rsidP="002C07CF">
      <w:pPr>
        <w:suppressAutoHyphens w:val="0"/>
        <w:autoSpaceDE/>
        <w:autoSpaceDN w:val="0"/>
        <w:jc w:val="both"/>
        <w:rPr>
          <w:color w:val="000000"/>
          <w:lang w:eastAsia="ru-RU"/>
        </w:rPr>
      </w:pPr>
      <w:r w:rsidRPr="00530A36">
        <w:rPr>
          <w:color w:val="000000"/>
          <w:lang w:eastAsia="ru-RU"/>
        </w:rPr>
        <w:tab/>
        <w:t xml:space="preserve">Перечень </w:t>
      </w:r>
      <w:r w:rsidR="00B64F76" w:rsidRPr="00530A36">
        <w:rPr>
          <w:color w:val="000000"/>
          <w:lang w:eastAsia="ru-RU"/>
        </w:rPr>
        <w:t xml:space="preserve">основных </w:t>
      </w:r>
      <w:r w:rsidRPr="00530A36">
        <w:rPr>
          <w:color w:val="000000"/>
          <w:lang w:eastAsia="ru-RU"/>
        </w:rPr>
        <w:t>мероприятий муниципальной программы приведен в Приложение 1 к муниципальной программе.</w:t>
      </w:r>
    </w:p>
    <w:p w:rsidR="00B75228" w:rsidRPr="00530A36" w:rsidRDefault="00B75228" w:rsidP="002C07CF">
      <w:pPr>
        <w:suppressAutoHyphens w:val="0"/>
        <w:autoSpaceDE/>
        <w:autoSpaceDN w:val="0"/>
        <w:jc w:val="both"/>
        <w:rPr>
          <w:lang w:eastAsia="ru-RU"/>
        </w:rPr>
      </w:pPr>
      <w:r w:rsidRPr="00530A36">
        <w:rPr>
          <w:color w:val="000000"/>
          <w:lang w:eastAsia="ru-RU"/>
        </w:rPr>
        <w:tab/>
      </w:r>
      <w:r w:rsidRPr="00530A36">
        <w:rPr>
          <w:lang w:eastAsia="ru-RU"/>
        </w:rPr>
        <w:t xml:space="preserve">Система финансового обеспечения реализации </w:t>
      </w:r>
      <w:r w:rsidR="00DF747A" w:rsidRPr="00530A36">
        <w:rPr>
          <w:lang w:eastAsia="ru-RU"/>
        </w:rPr>
        <w:t xml:space="preserve">основных </w:t>
      </w:r>
      <w:r w:rsidRPr="00530A36">
        <w:rPr>
          <w:lang w:eastAsia="ru-RU"/>
        </w:rPr>
        <w:t xml:space="preserve">мероприятий муниципальной программы основывается на принципах и нормах действующего законодательства. </w:t>
      </w:r>
    </w:p>
    <w:p w:rsidR="00B75228" w:rsidRPr="00530A36" w:rsidRDefault="00B75228" w:rsidP="002C07CF">
      <w:pPr>
        <w:suppressAutoHyphens w:val="0"/>
        <w:autoSpaceDE/>
        <w:autoSpaceDN w:val="0"/>
        <w:ind w:firstLine="708"/>
        <w:jc w:val="both"/>
        <w:rPr>
          <w:lang w:eastAsia="ru-RU"/>
        </w:rPr>
      </w:pPr>
      <w:r w:rsidRPr="00530A36">
        <w:rPr>
          <w:lang w:eastAsia="ru-RU"/>
        </w:rPr>
        <w:t xml:space="preserve">Главным распорядителем средств бюджета поселения, направленных на реализацию </w:t>
      </w:r>
      <w:r w:rsidR="002C07CF" w:rsidRPr="00530A36">
        <w:rPr>
          <w:lang w:eastAsia="ru-RU"/>
        </w:rPr>
        <w:t xml:space="preserve">основных </w:t>
      </w:r>
      <w:r w:rsidRPr="00530A36">
        <w:rPr>
          <w:lang w:eastAsia="ru-RU"/>
        </w:rPr>
        <w:t>мероприятий муниципальной программы является Администрация сельского поселения Александровка</w:t>
      </w:r>
      <w:r w:rsidR="00DF747A" w:rsidRPr="00530A36">
        <w:rPr>
          <w:lang w:eastAsia="ru-RU"/>
        </w:rPr>
        <w:t xml:space="preserve"> муниципального района Кинель-Черкасский Самарской области</w:t>
      </w:r>
      <w:r w:rsidRPr="00530A36">
        <w:rPr>
          <w:lang w:eastAsia="ru-RU"/>
        </w:rPr>
        <w:t xml:space="preserve">. </w:t>
      </w:r>
    </w:p>
    <w:p w:rsidR="00B64F76" w:rsidRPr="00530A36" w:rsidRDefault="00B64F76" w:rsidP="002C07CF">
      <w:pPr>
        <w:suppressAutoHyphens w:val="0"/>
        <w:autoSpaceDE/>
        <w:ind w:firstLine="708"/>
        <w:jc w:val="both"/>
        <w:rPr>
          <w:rFonts w:eastAsia="Calibri"/>
          <w:lang w:eastAsia="en-US"/>
        </w:rPr>
      </w:pPr>
      <w:r w:rsidRPr="00530A36">
        <w:rPr>
          <w:rFonts w:eastAsia="Calibri"/>
          <w:lang w:eastAsia="en-US"/>
        </w:rPr>
        <w:lastRenderedPageBreak/>
        <w:t xml:space="preserve">Общий объем бюджетных ассигнований муниципальной программы составляет </w:t>
      </w:r>
      <w:r w:rsidR="005C6C91" w:rsidRPr="00530A36">
        <w:rPr>
          <w:rFonts w:eastAsia="Calibri"/>
          <w:lang w:eastAsia="en-US"/>
        </w:rPr>
        <w:t>- 13857,8</w:t>
      </w:r>
      <w:r w:rsidRPr="00530A36">
        <w:rPr>
          <w:rFonts w:eastAsia="Calibri"/>
          <w:lang w:eastAsia="en-US"/>
        </w:rPr>
        <w:t xml:space="preserve"> тыс. рублей, в том числе по годам:</w:t>
      </w:r>
    </w:p>
    <w:p w:rsidR="00B64F76" w:rsidRPr="00530A36" w:rsidRDefault="00B64F76" w:rsidP="002C07CF">
      <w:pPr>
        <w:suppressAutoHyphens w:val="0"/>
        <w:autoSpaceDE/>
        <w:jc w:val="both"/>
        <w:rPr>
          <w:rFonts w:eastAsia="Calibri"/>
          <w:lang w:eastAsia="en-US"/>
        </w:rPr>
      </w:pPr>
      <w:r w:rsidRPr="00530A36">
        <w:rPr>
          <w:rFonts w:eastAsia="Calibri"/>
          <w:lang w:eastAsia="en-US"/>
        </w:rPr>
        <w:t xml:space="preserve">2019 год – </w:t>
      </w:r>
      <w:r w:rsidR="005C6C91" w:rsidRPr="00530A36">
        <w:rPr>
          <w:rFonts w:eastAsia="Calibri"/>
          <w:lang w:eastAsia="en-US"/>
        </w:rPr>
        <w:t>2308,8</w:t>
      </w:r>
      <w:r w:rsidRPr="00530A36">
        <w:rPr>
          <w:rFonts w:eastAsia="Calibri"/>
          <w:lang w:eastAsia="en-US"/>
        </w:rPr>
        <w:t xml:space="preserve"> тыс. рублей;</w:t>
      </w:r>
    </w:p>
    <w:p w:rsidR="00B64F76" w:rsidRPr="00530A36" w:rsidRDefault="00B64F76" w:rsidP="002C07CF">
      <w:pPr>
        <w:suppressAutoHyphens w:val="0"/>
        <w:autoSpaceDE/>
        <w:jc w:val="both"/>
        <w:rPr>
          <w:rFonts w:eastAsia="Calibri"/>
          <w:lang w:eastAsia="en-US"/>
        </w:rPr>
      </w:pPr>
      <w:r w:rsidRPr="00530A36">
        <w:rPr>
          <w:rFonts w:eastAsia="Calibri"/>
          <w:lang w:eastAsia="en-US"/>
        </w:rPr>
        <w:t xml:space="preserve">2020 год – </w:t>
      </w:r>
      <w:r w:rsidR="005C6C91" w:rsidRPr="00530A36">
        <w:rPr>
          <w:rFonts w:eastAsia="Calibri"/>
          <w:lang w:eastAsia="en-US"/>
        </w:rPr>
        <w:t>2309,8</w:t>
      </w:r>
      <w:r w:rsidRPr="00530A36">
        <w:rPr>
          <w:rFonts w:eastAsia="Calibri"/>
          <w:lang w:eastAsia="en-US"/>
        </w:rPr>
        <w:t xml:space="preserve"> тыс. рублей;</w:t>
      </w:r>
    </w:p>
    <w:p w:rsidR="00B64F76" w:rsidRPr="00530A36" w:rsidRDefault="00B64F76" w:rsidP="002C07CF">
      <w:pPr>
        <w:suppressAutoHyphens w:val="0"/>
        <w:autoSpaceDN w:val="0"/>
        <w:adjustRightInd w:val="0"/>
        <w:jc w:val="both"/>
        <w:outlineLvl w:val="2"/>
        <w:rPr>
          <w:rFonts w:eastAsia="Calibri"/>
          <w:lang w:eastAsia="en-US"/>
        </w:rPr>
      </w:pPr>
      <w:r w:rsidRPr="00530A36">
        <w:rPr>
          <w:rFonts w:eastAsia="Calibri"/>
          <w:lang w:eastAsia="en-US"/>
        </w:rPr>
        <w:t xml:space="preserve">2021 год – </w:t>
      </w:r>
      <w:r w:rsidR="005C6C91" w:rsidRPr="00530A36">
        <w:rPr>
          <w:rFonts w:eastAsia="Calibri"/>
          <w:lang w:eastAsia="en-US"/>
        </w:rPr>
        <w:t>2309,8</w:t>
      </w:r>
      <w:r w:rsidRPr="00530A36">
        <w:rPr>
          <w:rFonts w:eastAsia="Calibri"/>
          <w:lang w:eastAsia="en-US"/>
        </w:rPr>
        <w:t xml:space="preserve"> тыс. рублей;</w:t>
      </w:r>
    </w:p>
    <w:p w:rsidR="00B64F76" w:rsidRPr="00530A36" w:rsidRDefault="00B64F76" w:rsidP="002C07CF">
      <w:pPr>
        <w:suppressAutoHyphens w:val="0"/>
        <w:autoSpaceDN w:val="0"/>
        <w:adjustRightInd w:val="0"/>
        <w:jc w:val="both"/>
        <w:outlineLvl w:val="2"/>
        <w:rPr>
          <w:rFonts w:eastAsia="Calibri"/>
          <w:lang w:eastAsia="en-US"/>
        </w:rPr>
      </w:pPr>
      <w:r w:rsidRPr="00530A36">
        <w:rPr>
          <w:rFonts w:eastAsia="Calibri"/>
          <w:lang w:eastAsia="en-US"/>
        </w:rPr>
        <w:t xml:space="preserve">2022 год – </w:t>
      </w:r>
      <w:r w:rsidR="005C6C91" w:rsidRPr="00530A36">
        <w:rPr>
          <w:rFonts w:eastAsia="Calibri"/>
          <w:lang w:eastAsia="en-US"/>
        </w:rPr>
        <w:t>2309,8</w:t>
      </w:r>
      <w:r w:rsidRPr="00530A36">
        <w:rPr>
          <w:rFonts w:eastAsia="Calibri"/>
          <w:lang w:eastAsia="en-US"/>
        </w:rPr>
        <w:t xml:space="preserve"> тыс. рублей;</w:t>
      </w:r>
    </w:p>
    <w:p w:rsidR="00B64F76" w:rsidRPr="00530A36" w:rsidRDefault="00B64F76" w:rsidP="002C07CF">
      <w:pPr>
        <w:suppressAutoHyphens w:val="0"/>
        <w:autoSpaceDN w:val="0"/>
        <w:adjustRightInd w:val="0"/>
        <w:jc w:val="both"/>
        <w:outlineLvl w:val="2"/>
        <w:rPr>
          <w:rFonts w:eastAsia="Calibri"/>
          <w:lang w:eastAsia="en-US"/>
        </w:rPr>
      </w:pPr>
      <w:r w:rsidRPr="00530A36">
        <w:rPr>
          <w:rFonts w:eastAsia="Calibri"/>
          <w:lang w:eastAsia="en-US"/>
        </w:rPr>
        <w:t xml:space="preserve">2023 год – </w:t>
      </w:r>
      <w:r w:rsidR="005C6C91" w:rsidRPr="00530A36">
        <w:rPr>
          <w:rFonts w:eastAsia="Calibri"/>
          <w:lang w:eastAsia="en-US"/>
        </w:rPr>
        <w:t>2309,8</w:t>
      </w:r>
      <w:r w:rsidRPr="00530A36">
        <w:rPr>
          <w:rFonts w:eastAsia="Calibri"/>
          <w:lang w:eastAsia="en-US"/>
        </w:rPr>
        <w:t xml:space="preserve"> тыс. рублей;</w:t>
      </w:r>
    </w:p>
    <w:p w:rsidR="00B64F76" w:rsidRPr="00530A36" w:rsidRDefault="00B64F76" w:rsidP="002C07CF">
      <w:pPr>
        <w:suppressAutoHyphens w:val="0"/>
        <w:autoSpaceDN w:val="0"/>
        <w:adjustRightInd w:val="0"/>
        <w:jc w:val="both"/>
        <w:outlineLvl w:val="2"/>
        <w:rPr>
          <w:rFonts w:eastAsia="Calibri"/>
          <w:color w:val="FF0000"/>
          <w:lang w:eastAsia="en-US"/>
        </w:rPr>
      </w:pPr>
      <w:r w:rsidRPr="00530A36">
        <w:rPr>
          <w:rFonts w:eastAsia="Calibri"/>
          <w:lang w:eastAsia="en-US"/>
        </w:rPr>
        <w:t xml:space="preserve">2024 год – </w:t>
      </w:r>
      <w:r w:rsidR="005C6C91" w:rsidRPr="00530A36">
        <w:rPr>
          <w:rFonts w:eastAsia="Calibri"/>
          <w:lang w:eastAsia="en-US"/>
        </w:rPr>
        <w:t>2309,8</w:t>
      </w:r>
      <w:r w:rsidRPr="00530A36">
        <w:rPr>
          <w:rFonts w:eastAsia="Calibri"/>
          <w:lang w:eastAsia="en-US"/>
        </w:rPr>
        <w:t xml:space="preserve"> тыс. рублей.</w:t>
      </w:r>
    </w:p>
    <w:p w:rsidR="00B64F76" w:rsidRPr="00530A36" w:rsidRDefault="00B64F76" w:rsidP="002C07CF">
      <w:pPr>
        <w:suppressAutoHyphens w:val="0"/>
        <w:autoSpaceDE/>
        <w:jc w:val="both"/>
        <w:rPr>
          <w:lang w:eastAsia="ru-RU"/>
        </w:rPr>
      </w:pPr>
      <w:r w:rsidRPr="00530A36">
        <w:rPr>
          <w:lang w:eastAsia="ru-RU"/>
        </w:rPr>
        <w:t>Из них:</w:t>
      </w:r>
    </w:p>
    <w:p w:rsidR="00B64F76" w:rsidRPr="00530A36" w:rsidRDefault="00B64F76" w:rsidP="002C07CF">
      <w:pPr>
        <w:suppressAutoHyphens w:val="0"/>
        <w:autoSpaceDE/>
        <w:jc w:val="both"/>
        <w:rPr>
          <w:lang w:eastAsia="ru-RU"/>
        </w:rPr>
      </w:pPr>
      <w:r w:rsidRPr="00530A36">
        <w:rPr>
          <w:lang w:eastAsia="ru-RU"/>
        </w:rPr>
        <w:t xml:space="preserve">- за счет средств областного бюджета – </w:t>
      </w:r>
      <w:r w:rsidR="005C6C91" w:rsidRPr="00530A36">
        <w:rPr>
          <w:lang w:eastAsia="ru-RU"/>
        </w:rPr>
        <w:t>11724,0</w:t>
      </w:r>
      <w:r w:rsidRPr="00530A36">
        <w:rPr>
          <w:lang w:eastAsia="ru-RU"/>
        </w:rPr>
        <w:t xml:space="preserve"> тыс. рублей, в том числе за счет субсидий местным бюджетам для </w:t>
      </w:r>
      <w:proofErr w:type="spellStart"/>
      <w:r w:rsidRPr="00530A36">
        <w:rPr>
          <w:lang w:eastAsia="ru-RU"/>
        </w:rPr>
        <w:t>софинансирования</w:t>
      </w:r>
      <w:proofErr w:type="spellEnd"/>
      <w:r w:rsidRPr="00530A36">
        <w:rPr>
          <w:lang w:eastAsia="ru-RU"/>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 (далее – стимулирующие субсидии) – </w:t>
      </w:r>
      <w:r w:rsidR="005C6C91" w:rsidRPr="00530A36">
        <w:rPr>
          <w:lang w:eastAsia="ru-RU"/>
        </w:rPr>
        <w:t>11724,0</w:t>
      </w:r>
      <w:r w:rsidRPr="00530A36">
        <w:rPr>
          <w:lang w:eastAsia="ru-RU"/>
        </w:rPr>
        <w:t xml:space="preserve"> тыс. рублей, в том числе по годам:</w:t>
      </w:r>
    </w:p>
    <w:p w:rsidR="00B64F76" w:rsidRPr="00530A36" w:rsidRDefault="00B64F76" w:rsidP="002C07CF">
      <w:pPr>
        <w:suppressAutoHyphens w:val="0"/>
        <w:autoSpaceDE/>
        <w:jc w:val="both"/>
        <w:rPr>
          <w:lang w:eastAsia="ru-RU"/>
        </w:rPr>
      </w:pPr>
      <w:proofErr w:type="gramStart"/>
      <w:r w:rsidRPr="00530A36">
        <w:rPr>
          <w:lang w:eastAsia="ru-RU"/>
        </w:rPr>
        <w:t xml:space="preserve">2019 год – </w:t>
      </w:r>
      <w:r w:rsidR="005C6C91" w:rsidRPr="00530A36">
        <w:rPr>
          <w:lang w:eastAsia="ru-RU"/>
        </w:rPr>
        <w:t>1954,0</w:t>
      </w:r>
      <w:r w:rsidRPr="00530A36">
        <w:rPr>
          <w:lang w:eastAsia="ru-RU"/>
        </w:rPr>
        <w:t xml:space="preserve"> тыс. рублей, в т.ч. за счет стимулирующих субсидий – </w:t>
      </w:r>
      <w:r w:rsidR="005C6C91" w:rsidRPr="00530A36">
        <w:rPr>
          <w:lang w:eastAsia="ru-RU"/>
        </w:rPr>
        <w:t xml:space="preserve">1954,0 </w:t>
      </w:r>
      <w:r w:rsidRPr="00530A36">
        <w:rPr>
          <w:lang w:eastAsia="ru-RU"/>
        </w:rPr>
        <w:t>тыс. рублей;</w:t>
      </w:r>
      <w:proofErr w:type="gramEnd"/>
    </w:p>
    <w:p w:rsidR="00B64F76" w:rsidRPr="00530A36" w:rsidRDefault="00B64F76" w:rsidP="002C07CF">
      <w:pPr>
        <w:suppressAutoHyphens w:val="0"/>
        <w:autoSpaceDE/>
        <w:jc w:val="both"/>
        <w:rPr>
          <w:lang w:eastAsia="ru-RU"/>
        </w:rPr>
      </w:pPr>
      <w:proofErr w:type="gramStart"/>
      <w:r w:rsidRPr="00530A36">
        <w:rPr>
          <w:lang w:eastAsia="ru-RU"/>
        </w:rPr>
        <w:t>2020 год –</w:t>
      </w:r>
      <w:r w:rsidR="005C6C91" w:rsidRPr="00530A36">
        <w:rPr>
          <w:lang w:eastAsia="ru-RU"/>
        </w:rPr>
        <w:t xml:space="preserve"> 1954,0</w:t>
      </w:r>
      <w:r w:rsidRPr="00530A36">
        <w:rPr>
          <w:lang w:eastAsia="ru-RU"/>
        </w:rPr>
        <w:t xml:space="preserve"> тыс. рублей, в т.ч. за счет стимулирующих субсидий – </w:t>
      </w:r>
      <w:r w:rsidR="005C6C91" w:rsidRPr="00530A36">
        <w:rPr>
          <w:lang w:eastAsia="ru-RU"/>
        </w:rPr>
        <w:t xml:space="preserve">1954,0 </w:t>
      </w:r>
      <w:r w:rsidRPr="00530A36">
        <w:rPr>
          <w:lang w:eastAsia="ru-RU"/>
        </w:rPr>
        <w:t>тыс. рублей;</w:t>
      </w:r>
      <w:proofErr w:type="gramEnd"/>
    </w:p>
    <w:p w:rsidR="00B64F76" w:rsidRPr="00530A36" w:rsidRDefault="00B64F76" w:rsidP="002C07CF">
      <w:pPr>
        <w:suppressAutoHyphens w:val="0"/>
        <w:autoSpaceDE/>
        <w:jc w:val="both"/>
        <w:rPr>
          <w:lang w:eastAsia="ru-RU"/>
        </w:rPr>
      </w:pPr>
      <w:proofErr w:type="gramStart"/>
      <w:r w:rsidRPr="00530A36">
        <w:rPr>
          <w:lang w:eastAsia="ru-RU"/>
        </w:rPr>
        <w:t xml:space="preserve">2021 год – </w:t>
      </w:r>
      <w:r w:rsidR="005C6C91" w:rsidRPr="00530A36">
        <w:rPr>
          <w:lang w:eastAsia="ru-RU"/>
        </w:rPr>
        <w:t xml:space="preserve">1954,0 </w:t>
      </w:r>
      <w:r w:rsidRPr="00530A36">
        <w:rPr>
          <w:lang w:eastAsia="ru-RU"/>
        </w:rPr>
        <w:t xml:space="preserve">тыс. рублей, в т.ч. за счет стимулирующих субсидий – </w:t>
      </w:r>
      <w:r w:rsidR="005C6C91" w:rsidRPr="00530A36">
        <w:rPr>
          <w:lang w:eastAsia="ru-RU"/>
        </w:rPr>
        <w:t xml:space="preserve">1954,0 </w:t>
      </w:r>
      <w:r w:rsidRPr="00530A36">
        <w:rPr>
          <w:lang w:eastAsia="ru-RU"/>
        </w:rPr>
        <w:t>тыс. рублей;</w:t>
      </w:r>
      <w:proofErr w:type="gramEnd"/>
    </w:p>
    <w:p w:rsidR="00B64F76" w:rsidRPr="00530A36" w:rsidRDefault="00B64F76" w:rsidP="002C07CF">
      <w:pPr>
        <w:suppressAutoHyphens w:val="0"/>
        <w:autoSpaceDN w:val="0"/>
        <w:adjustRightInd w:val="0"/>
        <w:jc w:val="both"/>
        <w:outlineLvl w:val="2"/>
        <w:rPr>
          <w:lang w:eastAsia="ru-RU"/>
        </w:rPr>
      </w:pPr>
      <w:proofErr w:type="gramStart"/>
      <w:r w:rsidRPr="00530A36">
        <w:rPr>
          <w:lang w:eastAsia="ru-RU"/>
        </w:rPr>
        <w:t xml:space="preserve">2022 год – </w:t>
      </w:r>
      <w:r w:rsidR="005C6C91" w:rsidRPr="00530A36">
        <w:rPr>
          <w:lang w:eastAsia="ru-RU"/>
        </w:rPr>
        <w:t xml:space="preserve">1954,0 </w:t>
      </w:r>
      <w:r w:rsidRPr="00530A36">
        <w:rPr>
          <w:lang w:eastAsia="ru-RU"/>
        </w:rPr>
        <w:t xml:space="preserve">тыс. рублей, в т.ч. за счет стимулирующих субсидий – </w:t>
      </w:r>
      <w:r w:rsidR="005C6C91" w:rsidRPr="00530A36">
        <w:rPr>
          <w:lang w:eastAsia="ru-RU"/>
        </w:rPr>
        <w:t xml:space="preserve">1954,0 </w:t>
      </w:r>
      <w:r w:rsidRPr="00530A36">
        <w:rPr>
          <w:lang w:eastAsia="ru-RU"/>
        </w:rPr>
        <w:t>тыс. рублей;</w:t>
      </w:r>
      <w:proofErr w:type="gramEnd"/>
    </w:p>
    <w:p w:rsidR="00B64F76" w:rsidRPr="00530A36" w:rsidRDefault="00B64F76" w:rsidP="002C07CF">
      <w:pPr>
        <w:suppressAutoHyphens w:val="0"/>
        <w:autoSpaceDN w:val="0"/>
        <w:adjustRightInd w:val="0"/>
        <w:jc w:val="both"/>
        <w:outlineLvl w:val="2"/>
        <w:rPr>
          <w:lang w:eastAsia="ru-RU"/>
        </w:rPr>
      </w:pPr>
      <w:proofErr w:type="gramStart"/>
      <w:r w:rsidRPr="00530A36">
        <w:rPr>
          <w:lang w:eastAsia="ru-RU"/>
        </w:rPr>
        <w:t xml:space="preserve">2023 год – </w:t>
      </w:r>
      <w:r w:rsidR="005C6C91" w:rsidRPr="00530A36">
        <w:rPr>
          <w:lang w:eastAsia="ru-RU"/>
        </w:rPr>
        <w:t xml:space="preserve">1954,0 </w:t>
      </w:r>
      <w:r w:rsidRPr="00530A36">
        <w:rPr>
          <w:lang w:eastAsia="ru-RU"/>
        </w:rPr>
        <w:t xml:space="preserve">тыс. рублей, в т.ч. за счет стимулирующих субсидий – </w:t>
      </w:r>
      <w:r w:rsidR="005C6C91" w:rsidRPr="00530A36">
        <w:rPr>
          <w:lang w:eastAsia="ru-RU"/>
        </w:rPr>
        <w:t xml:space="preserve">1954,0 </w:t>
      </w:r>
      <w:r w:rsidRPr="00530A36">
        <w:rPr>
          <w:lang w:eastAsia="ru-RU"/>
        </w:rPr>
        <w:t>тыс. рублей;</w:t>
      </w:r>
      <w:proofErr w:type="gramEnd"/>
    </w:p>
    <w:p w:rsidR="00B64F76" w:rsidRPr="00530A36" w:rsidRDefault="00B64F76" w:rsidP="002C07CF">
      <w:pPr>
        <w:suppressAutoHyphens w:val="0"/>
        <w:autoSpaceDN w:val="0"/>
        <w:adjustRightInd w:val="0"/>
        <w:jc w:val="both"/>
        <w:outlineLvl w:val="2"/>
        <w:rPr>
          <w:lang w:eastAsia="ru-RU"/>
        </w:rPr>
      </w:pPr>
      <w:proofErr w:type="gramStart"/>
      <w:r w:rsidRPr="00530A36">
        <w:rPr>
          <w:lang w:eastAsia="ru-RU"/>
        </w:rPr>
        <w:t xml:space="preserve">2024 год – </w:t>
      </w:r>
      <w:r w:rsidR="005C6C91" w:rsidRPr="00530A36">
        <w:rPr>
          <w:lang w:eastAsia="ru-RU"/>
        </w:rPr>
        <w:t xml:space="preserve">1954,0 </w:t>
      </w:r>
      <w:r w:rsidRPr="00530A36">
        <w:rPr>
          <w:lang w:eastAsia="ru-RU"/>
        </w:rPr>
        <w:t xml:space="preserve">тыс. рублей, в т.ч. за счет стимулирующих субсидий – </w:t>
      </w:r>
      <w:r w:rsidR="005C6C91" w:rsidRPr="00530A36">
        <w:rPr>
          <w:lang w:eastAsia="ru-RU"/>
        </w:rPr>
        <w:t xml:space="preserve">1954,0 </w:t>
      </w:r>
      <w:r w:rsidRPr="00530A36">
        <w:rPr>
          <w:lang w:eastAsia="ru-RU"/>
        </w:rPr>
        <w:t>тыс. рублей;</w:t>
      </w:r>
      <w:proofErr w:type="gramEnd"/>
    </w:p>
    <w:p w:rsidR="00B64F76" w:rsidRPr="00530A36" w:rsidRDefault="00B64F76" w:rsidP="002C07CF">
      <w:pPr>
        <w:suppressAutoHyphens w:val="0"/>
        <w:autoSpaceDE/>
        <w:jc w:val="both"/>
        <w:rPr>
          <w:rFonts w:eastAsia="Calibri"/>
          <w:lang w:eastAsia="en-US"/>
        </w:rPr>
      </w:pPr>
      <w:r w:rsidRPr="00530A36">
        <w:rPr>
          <w:rFonts w:eastAsia="Calibri"/>
          <w:lang w:eastAsia="en-US"/>
        </w:rPr>
        <w:t xml:space="preserve">- объем средств бюджета поселения – </w:t>
      </w:r>
      <w:r w:rsidR="005C6C91" w:rsidRPr="00530A36">
        <w:rPr>
          <w:rFonts w:eastAsia="Calibri"/>
          <w:lang w:eastAsia="en-US"/>
        </w:rPr>
        <w:t>2133,8</w:t>
      </w:r>
      <w:r w:rsidRPr="00530A36">
        <w:rPr>
          <w:rFonts w:eastAsia="Calibri"/>
          <w:lang w:eastAsia="en-US"/>
        </w:rPr>
        <w:t xml:space="preserve"> тыс. рублей, в том числе по годам:</w:t>
      </w:r>
    </w:p>
    <w:p w:rsidR="00B64F76" w:rsidRPr="00530A36" w:rsidRDefault="00B64F76" w:rsidP="002C07CF">
      <w:pPr>
        <w:suppressAutoHyphens w:val="0"/>
        <w:autoSpaceDE/>
        <w:jc w:val="both"/>
        <w:rPr>
          <w:rFonts w:eastAsia="Calibri"/>
          <w:lang w:eastAsia="en-US"/>
        </w:rPr>
      </w:pPr>
      <w:r w:rsidRPr="00530A36">
        <w:rPr>
          <w:rFonts w:eastAsia="Calibri"/>
          <w:lang w:eastAsia="en-US"/>
        </w:rPr>
        <w:t xml:space="preserve">2019 год – </w:t>
      </w:r>
      <w:r w:rsidR="005C6C91" w:rsidRPr="00530A36">
        <w:rPr>
          <w:rFonts w:eastAsia="Calibri"/>
          <w:lang w:eastAsia="en-US"/>
        </w:rPr>
        <w:t>354,8</w:t>
      </w:r>
      <w:r w:rsidRPr="00530A36">
        <w:rPr>
          <w:rFonts w:eastAsia="Calibri"/>
          <w:lang w:eastAsia="en-US"/>
        </w:rPr>
        <w:t xml:space="preserve"> тыс. рублей;</w:t>
      </w:r>
    </w:p>
    <w:p w:rsidR="00B64F76" w:rsidRPr="00530A36" w:rsidRDefault="00B64F76" w:rsidP="002C07CF">
      <w:pPr>
        <w:suppressAutoHyphens w:val="0"/>
        <w:autoSpaceDE/>
        <w:jc w:val="both"/>
        <w:rPr>
          <w:rFonts w:eastAsia="Calibri"/>
          <w:lang w:eastAsia="en-US"/>
        </w:rPr>
      </w:pPr>
      <w:r w:rsidRPr="00530A36">
        <w:rPr>
          <w:rFonts w:eastAsia="Calibri"/>
          <w:lang w:eastAsia="en-US"/>
        </w:rPr>
        <w:t xml:space="preserve">2020 год – </w:t>
      </w:r>
      <w:r w:rsidR="005C6C91" w:rsidRPr="00530A36">
        <w:rPr>
          <w:rFonts w:eastAsia="Calibri"/>
          <w:lang w:eastAsia="en-US"/>
        </w:rPr>
        <w:t>355,8</w:t>
      </w:r>
      <w:r w:rsidRPr="00530A36">
        <w:rPr>
          <w:rFonts w:eastAsia="Calibri"/>
          <w:lang w:eastAsia="en-US"/>
        </w:rPr>
        <w:t xml:space="preserve"> тыс. рублей;</w:t>
      </w:r>
    </w:p>
    <w:p w:rsidR="00B64F76" w:rsidRPr="00530A36" w:rsidRDefault="00B64F76" w:rsidP="002C07CF">
      <w:pPr>
        <w:suppressAutoHyphens w:val="0"/>
        <w:autoSpaceDE/>
        <w:snapToGrid w:val="0"/>
        <w:jc w:val="both"/>
        <w:rPr>
          <w:rFonts w:eastAsia="Calibri"/>
          <w:lang w:eastAsia="en-US"/>
        </w:rPr>
      </w:pPr>
      <w:r w:rsidRPr="00530A36">
        <w:rPr>
          <w:rFonts w:eastAsia="Calibri"/>
          <w:lang w:eastAsia="en-US"/>
        </w:rPr>
        <w:t xml:space="preserve">2021 год – </w:t>
      </w:r>
      <w:r w:rsidR="005C6C91" w:rsidRPr="00530A36">
        <w:rPr>
          <w:rFonts w:eastAsia="Calibri"/>
          <w:lang w:eastAsia="en-US"/>
        </w:rPr>
        <w:t xml:space="preserve">355,8 </w:t>
      </w:r>
      <w:r w:rsidRPr="00530A36">
        <w:rPr>
          <w:rFonts w:eastAsia="Calibri"/>
          <w:lang w:eastAsia="en-US"/>
        </w:rPr>
        <w:t>тыс. рублей;</w:t>
      </w:r>
    </w:p>
    <w:p w:rsidR="00B64F76" w:rsidRPr="00530A36" w:rsidRDefault="00B64F76" w:rsidP="002C07CF">
      <w:pPr>
        <w:suppressAutoHyphens w:val="0"/>
        <w:autoSpaceDE/>
        <w:snapToGrid w:val="0"/>
        <w:jc w:val="both"/>
        <w:rPr>
          <w:rFonts w:eastAsia="Calibri"/>
          <w:lang w:eastAsia="en-US"/>
        </w:rPr>
      </w:pPr>
      <w:r w:rsidRPr="00530A36">
        <w:rPr>
          <w:rFonts w:eastAsia="Calibri"/>
          <w:lang w:eastAsia="en-US"/>
        </w:rPr>
        <w:t xml:space="preserve">2022 год – </w:t>
      </w:r>
      <w:r w:rsidR="005C6C91" w:rsidRPr="00530A36">
        <w:rPr>
          <w:rFonts w:eastAsia="Calibri"/>
          <w:lang w:eastAsia="en-US"/>
        </w:rPr>
        <w:t xml:space="preserve">355,8 </w:t>
      </w:r>
      <w:r w:rsidRPr="00530A36">
        <w:rPr>
          <w:rFonts w:eastAsia="Calibri"/>
          <w:lang w:eastAsia="en-US"/>
        </w:rPr>
        <w:t>тыс. рублей;</w:t>
      </w:r>
    </w:p>
    <w:p w:rsidR="00B64F76" w:rsidRPr="00530A36" w:rsidRDefault="00B64F76" w:rsidP="002C07CF">
      <w:pPr>
        <w:suppressAutoHyphens w:val="0"/>
        <w:autoSpaceDE/>
        <w:snapToGrid w:val="0"/>
        <w:jc w:val="both"/>
        <w:rPr>
          <w:rFonts w:eastAsia="Calibri"/>
          <w:lang w:eastAsia="en-US"/>
        </w:rPr>
      </w:pPr>
      <w:r w:rsidRPr="00530A36">
        <w:rPr>
          <w:rFonts w:eastAsia="Calibri"/>
          <w:lang w:eastAsia="en-US"/>
        </w:rPr>
        <w:t xml:space="preserve">2023 год – </w:t>
      </w:r>
      <w:r w:rsidR="005C6C91" w:rsidRPr="00530A36">
        <w:rPr>
          <w:rFonts w:eastAsia="Calibri"/>
          <w:lang w:eastAsia="en-US"/>
        </w:rPr>
        <w:t xml:space="preserve">355,8 </w:t>
      </w:r>
      <w:r w:rsidRPr="00530A36">
        <w:rPr>
          <w:rFonts w:eastAsia="Calibri"/>
          <w:lang w:eastAsia="en-US"/>
        </w:rPr>
        <w:t>тыс. рублей;</w:t>
      </w:r>
    </w:p>
    <w:p w:rsidR="00011E35" w:rsidRPr="00530A36" w:rsidRDefault="00B64F76" w:rsidP="002C07CF">
      <w:pPr>
        <w:suppressAutoHyphens w:val="0"/>
        <w:autoSpaceDE/>
        <w:autoSpaceDN w:val="0"/>
        <w:jc w:val="both"/>
      </w:pPr>
      <w:r w:rsidRPr="00530A36">
        <w:rPr>
          <w:rFonts w:eastAsia="Calibri"/>
          <w:lang w:eastAsia="en-US"/>
        </w:rPr>
        <w:t xml:space="preserve">2024 год – </w:t>
      </w:r>
      <w:r w:rsidR="005C6C91" w:rsidRPr="00530A36">
        <w:rPr>
          <w:rFonts w:eastAsia="Calibri"/>
          <w:lang w:eastAsia="en-US"/>
        </w:rPr>
        <w:t xml:space="preserve">355,8 </w:t>
      </w:r>
      <w:r w:rsidRPr="00530A36">
        <w:rPr>
          <w:rFonts w:eastAsia="Calibri"/>
          <w:lang w:eastAsia="en-US"/>
        </w:rPr>
        <w:t>тыс. рублей</w:t>
      </w:r>
      <w:r w:rsidR="00011E35" w:rsidRPr="00530A36">
        <w:t>.</w:t>
      </w:r>
    </w:p>
    <w:p w:rsidR="005E2D63" w:rsidRPr="00530A36" w:rsidRDefault="00011E35" w:rsidP="002C07CF">
      <w:pPr>
        <w:tabs>
          <w:tab w:val="left" w:pos="732"/>
        </w:tabs>
        <w:suppressAutoHyphens w:val="0"/>
        <w:jc w:val="both"/>
      </w:pPr>
      <w:r w:rsidRPr="00530A36">
        <w:tab/>
        <w:t>Объемы финансирования муниципальной программы на 201</w:t>
      </w:r>
      <w:r w:rsidR="00B64F76" w:rsidRPr="00530A36">
        <w:t>9</w:t>
      </w:r>
      <w:r w:rsidRPr="00530A36">
        <w:t>-202</w:t>
      </w:r>
      <w:r w:rsidR="00B64F76" w:rsidRPr="00530A36">
        <w:t>4</w:t>
      </w:r>
      <w:r w:rsidRPr="00530A36">
        <w:t xml:space="preserve"> годы могут подлежать корректировке в течение финансового года, исходя из возможностей бюджета поселения Александровка.</w:t>
      </w:r>
    </w:p>
    <w:p w:rsidR="00011E35" w:rsidRPr="00530A36" w:rsidRDefault="00011E35" w:rsidP="002C07CF">
      <w:pPr>
        <w:tabs>
          <w:tab w:val="left" w:pos="732"/>
        </w:tabs>
        <w:suppressAutoHyphens w:val="0"/>
        <w:jc w:val="both"/>
      </w:pPr>
    </w:p>
    <w:p w:rsidR="00903271" w:rsidRPr="00530A36" w:rsidRDefault="00B75228" w:rsidP="002C07CF">
      <w:pPr>
        <w:tabs>
          <w:tab w:val="left" w:pos="732"/>
        </w:tabs>
        <w:suppressAutoHyphens w:val="0"/>
        <w:jc w:val="center"/>
        <w:rPr>
          <w:rFonts w:eastAsia="Lucida Sans Unicode" w:cs="Tahoma"/>
          <w:b/>
          <w:kern w:val="3"/>
          <w:lang w:eastAsia="ru-RU"/>
        </w:rPr>
      </w:pPr>
      <w:r w:rsidRPr="00530A36">
        <w:rPr>
          <w:rFonts w:eastAsia="Lucida Sans Unicode" w:cs="Tahoma"/>
          <w:b/>
          <w:kern w:val="3"/>
          <w:lang w:eastAsia="ru-RU"/>
        </w:rPr>
        <w:t>7. Методика комплексной оценки эффективности реализации муниципальной программы</w:t>
      </w:r>
    </w:p>
    <w:p w:rsidR="00903271" w:rsidRPr="00530A36" w:rsidRDefault="0032448B" w:rsidP="002C07CF">
      <w:pPr>
        <w:tabs>
          <w:tab w:val="left" w:pos="732"/>
        </w:tabs>
        <w:suppressAutoHyphens w:val="0"/>
        <w:jc w:val="both"/>
        <w:rPr>
          <w:color w:val="000000"/>
          <w:lang w:eastAsia="ru-RU"/>
        </w:rPr>
      </w:pPr>
      <w:r w:rsidRPr="00530A36">
        <w:rPr>
          <w:color w:val="000000"/>
          <w:lang w:eastAsia="ru-RU"/>
        </w:rPr>
        <w:tab/>
      </w:r>
      <w:r w:rsidR="00B75228" w:rsidRPr="00530A36">
        <w:rPr>
          <w:color w:val="000000"/>
          <w:lang w:eastAsia="ru-RU"/>
        </w:rPr>
        <w:t xml:space="preserve">Комплексная оценка эффективности реализации </w:t>
      </w:r>
      <w:r w:rsidR="00B75228" w:rsidRPr="00530A36">
        <w:rPr>
          <w:lang w:eastAsia="ru-RU"/>
        </w:rPr>
        <w:t>муниципальной</w:t>
      </w:r>
      <w:r w:rsidR="00B75228" w:rsidRPr="00530A36">
        <w:rPr>
          <w:color w:val="000000"/>
          <w:lang w:eastAsia="ru-RU"/>
        </w:rPr>
        <w:t xml:space="preserve"> программы осуществляется ежегодно в течение всего срока ее реализации</w:t>
      </w:r>
      <w:r w:rsidR="00B75228" w:rsidRPr="00530A36">
        <w:rPr>
          <w:lang w:eastAsia="ru-RU"/>
        </w:rPr>
        <w:t xml:space="preserve">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r w:rsidR="00B75228" w:rsidRPr="00530A36">
        <w:rPr>
          <w:color w:val="000000"/>
          <w:lang w:eastAsia="ru-RU"/>
        </w:rPr>
        <w:t>.</w:t>
      </w:r>
    </w:p>
    <w:p w:rsidR="00903271" w:rsidRPr="00530A36" w:rsidRDefault="00903271" w:rsidP="002C07CF">
      <w:pPr>
        <w:tabs>
          <w:tab w:val="left" w:pos="732"/>
        </w:tabs>
        <w:suppressAutoHyphens w:val="0"/>
        <w:jc w:val="center"/>
        <w:rPr>
          <w:color w:val="000000"/>
          <w:lang w:eastAsia="ru-RU"/>
        </w:rPr>
      </w:pPr>
      <w:r w:rsidRPr="00530A36">
        <w:rPr>
          <w:color w:val="000000"/>
          <w:lang w:eastAsia="ru-RU"/>
        </w:rPr>
        <w:t xml:space="preserve">1. </w:t>
      </w:r>
      <w:r w:rsidR="00B75228" w:rsidRPr="00530A36">
        <w:rPr>
          <w:color w:val="000000"/>
          <w:lang w:eastAsia="ru-RU"/>
        </w:rPr>
        <w:t xml:space="preserve">Оценка степени выполнения мероприятий </w:t>
      </w:r>
      <w:r w:rsidR="00B75228" w:rsidRPr="00530A36">
        <w:rPr>
          <w:lang w:eastAsia="ru-RU"/>
        </w:rPr>
        <w:t>муниципальной</w:t>
      </w:r>
      <w:r w:rsidR="00B75228" w:rsidRPr="00530A36">
        <w:rPr>
          <w:color w:val="000000"/>
          <w:lang w:eastAsia="ru-RU"/>
        </w:rPr>
        <w:t xml:space="preserve"> программы</w:t>
      </w:r>
      <w:r w:rsidRPr="00530A36">
        <w:rPr>
          <w:color w:val="000000"/>
          <w:lang w:eastAsia="ru-RU"/>
        </w:rPr>
        <w:t>.</w:t>
      </w:r>
    </w:p>
    <w:p w:rsidR="00903271" w:rsidRPr="00530A36" w:rsidRDefault="0032448B" w:rsidP="002C07CF">
      <w:pPr>
        <w:tabs>
          <w:tab w:val="left" w:pos="732"/>
        </w:tabs>
        <w:suppressAutoHyphens w:val="0"/>
        <w:jc w:val="both"/>
        <w:rPr>
          <w:color w:val="000000"/>
          <w:lang w:eastAsia="ru-RU"/>
        </w:rPr>
      </w:pPr>
      <w:r w:rsidRPr="00530A36">
        <w:rPr>
          <w:color w:val="000000"/>
          <w:lang w:eastAsia="ru-RU"/>
        </w:rPr>
        <w:tab/>
      </w:r>
      <w:r w:rsidR="00B75228" w:rsidRPr="00530A36">
        <w:rPr>
          <w:color w:val="000000"/>
          <w:lang w:eastAsia="ru-RU"/>
        </w:rPr>
        <w:t xml:space="preserve">Степень выполнения мероприятий </w:t>
      </w:r>
      <w:r w:rsidR="00B75228" w:rsidRPr="00530A36">
        <w:rPr>
          <w:lang w:eastAsia="ru-RU"/>
        </w:rPr>
        <w:t xml:space="preserve">муниципальной </w:t>
      </w:r>
      <w:r w:rsidR="00B75228" w:rsidRPr="00530A36">
        <w:rPr>
          <w:color w:val="000000"/>
          <w:lang w:eastAsia="ru-RU"/>
        </w:rPr>
        <w:t xml:space="preserve">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903271" w:rsidRPr="00530A36" w:rsidRDefault="0032448B" w:rsidP="002C07CF">
      <w:pPr>
        <w:tabs>
          <w:tab w:val="left" w:pos="732"/>
        </w:tabs>
        <w:suppressAutoHyphens w:val="0"/>
        <w:jc w:val="both"/>
        <w:rPr>
          <w:color w:val="000000"/>
          <w:lang w:eastAsia="ru-RU"/>
        </w:rPr>
      </w:pPr>
      <w:r w:rsidRPr="00530A36">
        <w:rPr>
          <w:color w:val="000000"/>
          <w:lang w:eastAsia="ru-RU"/>
        </w:rPr>
        <w:tab/>
      </w:r>
      <w:r w:rsidR="00B75228" w:rsidRPr="00530A36">
        <w:rPr>
          <w:color w:val="000000"/>
          <w:lang w:eastAsia="ru-RU"/>
        </w:rPr>
        <w:t xml:space="preserve">Степень выполнения мероприятий </w:t>
      </w:r>
      <w:r w:rsidR="00B75228" w:rsidRPr="00530A36">
        <w:rPr>
          <w:lang w:eastAsia="ru-RU"/>
        </w:rPr>
        <w:t xml:space="preserve">муниципальной </w:t>
      </w:r>
      <w:r w:rsidR="00B75228" w:rsidRPr="00530A36">
        <w:rPr>
          <w:color w:val="000000"/>
          <w:lang w:eastAsia="ru-RU"/>
        </w:rPr>
        <w:t xml:space="preserve">программы по окончании ее реализации рассчитывается как отношение количества мероприятий, выполненных за весь период реализации </w:t>
      </w:r>
      <w:r w:rsidR="00B75228" w:rsidRPr="00530A36">
        <w:rPr>
          <w:lang w:eastAsia="ru-RU"/>
        </w:rPr>
        <w:t xml:space="preserve">муниципальной </w:t>
      </w:r>
      <w:r w:rsidR="00B75228" w:rsidRPr="00530A36">
        <w:rPr>
          <w:color w:val="000000"/>
          <w:lang w:eastAsia="ru-RU"/>
        </w:rPr>
        <w:t>программы, к общему количеству мероприятий, предусмотренных к выполнению за весь период ее реализации.</w:t>
      </w:r>
    </w:p>
    <w:p w:rsidR="00B75228" w:rsidRPr="00530A36" w:rsidRDefault="00903271" w:rsidP="002C07CF">
      <w:pPr>
        <w:tabs>
          <w:tab w:val="left" w:pos="732"/>
        </w:tabs>
        <w:suppressAutoHyphens w:val="0"/>
        <w:jc w:val="center"/>
        <w:rPr>
          <w:color w:val="000000"/>
          <w:lang w:eastAsia="ru-RU"/>
        </w:rPr>
      </w:pPr>
      <w:r w:rsidRPr="00530A36">
        <w:rPr>
          <w:color w:val="000000"/>
          <w:lang w:eastAsia="ru-RU"/>
        </w:rPr>
        <w:t xml:space="preserve">2. </w:t>
      </w:r>
      <w:r w:rsidR="00B75228" w:rsidRPr="00530A36">
        <w:rPr>
          <w:color w:val="000000"/>
          <w:lang w:eastAsia="ru-RU"/>
        </w:rPr>
        <w:t xml:space="preserve">Оценка эффективности реализации </w:t>
      </w:r>
      <w:r w:rsidR="00B75228" w:rsidRPr="00530A36">
        <w:rPr>
          <w:lang w:eastAsia="ru-RU"/>
        </w:rPr>
        <w:t>муниципальной</w:t>
      </w:r>
      <w:r w:rsidR="00B75228" w:rsidRPr="00530A36">
        <w:rPr>
          <w:color w:val="000000"/>
          <w:lang w:eastAsia="ru-RU"/>
        </w:rPr>
        <w:t xml:space="preserve"> программы</w:t>
      </w:r>
    </w:p>
    <w:p w:rsidR="00B75228" w:rsidRPr="00530A36" w:rsidRDefault="00B75228" w:rsidP="002C07CF">
      <w:pPr>
        <w:suppressAutoHyphens w:val="0"/>
        <w:autoSpaceDN w:val="0"/>
        <w:adjustRightInd w:val="0"/>
        <w:ind w:firstLine="709"/>
        <w:jc w:val="both"/>
        <w:outlineLvl w:val="0"/>
        <w:rPr>
          <w:b/>
          <w:color w:val="000000"/>
          <w:lang w:eastAsia="ru-RU"/>
        </w:rPr>
      </w:pPr>
      <w:r w:rsidRPr="00530A36">
        <w:rPr>
          <w:color w:val="000000"/>
          <w:lang w:eastAsia="ru-RU"/>
        </w:rPr>
        <w:t xml:space="preserve">Эффективность реализации </w:t>
      </w:r>
      <w:r w:rsidRPr="00530A36">
        <w:rPr>
          <w:lang w:eastAsia="ru-RU"/>
        </w:rPr>
        <w:t>муниципальной</w:t>
      </w:r>
      <w:r w:rsidRPr="00530A36">
        <w:rPr>
          <w:color w:val="000000"/>
          <w:lang w:eastAsia="ru-RU"/>
        </w:rPr>
        <w:t xml:space="preserve"> программы рассчитывается путем соотнесения степени достижения показателей (индикаторов) </w:t>
      </w:r>
      <w:r w:rsidRPr="00530A36">
        <w:rPr>
          <w:lang w:eastAsia="ru-RU"/>
        </w:rPr>
        <w:t>муниципальной</w:t>
      </w:r>
      <w:r w:rsidRPr="00530A36">
        <w:rPr>
          <w:color w:val="000000"/>
          <w:lang w:eastAsia="ru-RU"/>
        </w:rPr>
        <w:t xml:space="preserve"> программы к уровню ее финансирования (расходов).</w:t>
      </w:r>
    </w:p>
    <w:p w:rsidR="00B75228" w:rsidRPr="00530A36" w:rsidRDefault="00B75228" w:rsidP="002C07CF">
      <w:pPr>
        <w:suppressAutoHyphens w:val="0"/>
        <w:autoSpaceDN w:val="0"/>
        <w:adjustRightInd w:val="0"/>
        <w:ind w:firstLine="709"/>
        <w:jc w:val="both"/>
        <w:outlineLvl w:val="0"/>
        <w:rPr>
          <w:lang w:eastAsia="ru-RU"/>
        </w:rPr>
      </w:pPr>
      <w:r w:rsidRPr="00530A36">
        <w:rPr>
          <w:lang w:eastAsia="ru-RU"/>
        </w:rPr>
        <w:t>Показатель эффективности реализации муниципальной программы (</w:t>
      </w:r>
      <w:r w:rsidRPr="00530A36">
        <w:rPr>
          <w:lang w:val="en-US" w:eastAsia="ru-RU"/>
        </w:rPr>
        <w:t>R</w:t>
      </w:r>
      <w:r w:rsidRPr="00530A36">
        <w:rPr>
          <w:lang w:eastAsia="ru-RU"/>
        </w:rPr>
        <w:t>) за отчетный год рассчитывается по формуле</w:t>
      </w:r>
    </w:p>
    <w:p w:rsidR="00B75228" w:rsidRPr="00530A36" w:rsidRDefault="00B75228" w:rsidP="002C07CF">
      <w:pPr>
        <w:suppressAutoHyphens w:val="0"/>
        <w:autoSpaceDN w:val="0"/>
        <w:adjustRightInd w:val="0"/>
        <w:ind w:firstLine="709"/>
        <w:jc w:val="center"/>
        <w:outlineLvl w:val="0"/>
        <w:rPr>
          <w:lang w:eastAsia="ru-RU"/>
        </w:rPr>
      </w:pPr>
      <w:r w:rsidRPr="00530A36">
        <w:rPr>
          <w:noProof/>
          <w:position w:val="-56"/>
          <w:lang w:eastAsia="ru-RU"/>
        </w:rPr>
        <w:lastRenderedPageBreak/>
        <w:drawing>
          <wp:inline distT="0" distB="0" distL="0" distR="0">
            <wp:extent cx="1524000" cy="828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828675"/>
                    </a:xfrm>
                    <a:prstGeom prst="rect">
                      <a:avLst/>
                    </a:prstGeom>
                    <a:noFill/>
                    <a:ln>
                      <a:noFill/>
                    </a:ln>
                  </pic:spPr>
                </pic:pic>
              </a:graphicData>
            </a:graphic>
          </wp:inline>
        </w:drawing>
      </w:r>
      <w:r w:rsidRPr="00530A36">
        <w:rPr>
          <w:lang w:eastAsia="ru-RU"/>
        </w:rPr>
        <w:t>,</w:t>
      </w:r>
    </w:p>
    <w:p w:rsidR="00B75228" w:rsidRPr="00530A36" w:rsidRDefault="00B75228" w:rsidP="002C07CF">
      <w:pPr>
        <w:suppressAutoHyphens w:val="0"/>
        <w:autoSpaceDE/>
        <w:autoSpaceDN w:val="0"/>
        <w:ind w:firstLine="709"/>
        <w:jc w:val="both"/>
        <w:rPr>
          <w:lang w:eastAsia="ru-RU"/>
        </w:rPr>
      </w:pPr>
      <w:r w:rsidRPr="00530A36">
        <w:rPr>
          <w:lang w:eastAsia="ru-RU"/>
        </w:rPr>
        <w:t xml:space="preserve">где </w:t>
      </w:r>
      <w:r w:rsidRPr="00530A36">
        <w:rPr>
          <w:lang w:val="en-US" w:eastAsia="ru-RU"/>
        </w:rPr>
        <w:t>N</w:t>
      </w:r>
      <w:r w:rsidRPr="00530A36">
        <w:rPr>
          <w:lang w:eastAsia="ru-RU"/>
        </w:rPr>
        <w:t xml:space="preserve"> – количество показателей (индикаторов) муниципальной программы;</w:t>
      </w:r>
    </w:p>
    <w:p w:rsidR="00B75228" w:rsidRPr="00530A36" w:rsidRDefault="00B75228" w:rsidP="002C07CF">
      <w:pPr>
        <w:suppressAutoHyphens w:val="0"/>
        <w:autoSpaceDE/>
        <w:autoSpaceDN w:val="0"/>
        <w:ind w:firstLine="709"/>
        <w:jc w:val="both"/>
        <w:rPr>
          <w:lang w:eastAsia="ru-RU"/>
        </w:rPr>
      </w:pPr>
      <w:r w:rsidRPr="00530A36">
        <w:rPr>
          <w:noProof/>
          <w:position w:val="-10"/>
          <w:lang w:eastAsia="ru-RU"/>
        </w:rPr>
        <w:drawing>
          <wp:inline distT="0" distB="0" distL="0" distR="0">
            <wp:extent cx="3810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28600"/>
                    </a:xfrm>
                    <a:prstGeom prst="rect">
                      <a:avLst/>
                    </a:prstGeom>
                    <a:noFill/>
                    <a:ln>
                      <a:noFill/>
                    </a:ln>
                  </pic:spPr>
                </pic:pic>
              </a:graphicData>
            </a:graphic>
          </wp:inline>
        </w:drawing>
      </w:r>
      <w:r w:rsidRPr="00530A36">
        <w:rPr>
          <w:lang w:eastAsia="ru-RU"/>
        </w:rPr>
        <w:t xml:space="preserve">– плановое значение </w:t>
      </w:r>
      <w:r w:rsidRPr="00530A36">
        <w:rPr>
          <w:lang w:val="en-US" w:eastAsia="ru-RU"/>
        </w:rPr>
        <w:t>n</w:t>
      </w:r>
      <w:r w:rsidRPr="00530A36">
        <w:rPr>
          <w:lang w:eastAsia="ru-RU"/>
        </w:rPr>
        <w:t>-го показателя (индикатора);</w:t>
      </w:r>
    </w:p>
    <w:p w:rsidR="00B75228" w:rsidRPr="00530A36" w:rsidRDefault="00B75228" w:rsidP="002C07CF">
      <w:pPr>
        <w:suppressAutoHyphens w:val="0"/>
        <w:autoSpaceDE/>
        <w:autoSpaceDN w:val="0"/>
        <w:ind w:firstLine="709"/>
        <w:jc w:val="both"/>
        <w:rPr>
          <w:lang w:eastAsia="ru-RU"/>
        </w:rPr>
      </w:pPr>
      <w:r w:rsidRPr="00530A36">
        <w:rPr>
          <w:noProof/>
          <w:position w:val="-10"/>
          <w:lang w:eastAsia="ru-RU"/>
        </w:rPr>
        <w:drawing>
          <wp:inline distT="0" distB="0" distL="0" distR="0">
            <wp:extent cx="3810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28600"/>
                    </a:xfrm>
                    <a:prstGeom prst="rect">
                      <a:avLst/>
                    </a:prstGeom>
                    <a:noFill/>
                    <a:ln>
                      <a:noFill/>
                    </a:ln>
                  </pic:spPr>
                </pic:pic>
              </a:graphicData>
            </a:graphic>
          </wp:inline>
        </w:drawing>
      </w:r>
      <w:r w:rsidRPr="00530A36">
        <w:rPr>
          <w:lang w:eastAsia="ru-RU"/>
        </w:rPr>
        <w:t xml:space="preserve">– значение </w:t>
      </w:r>
      <w:r w:rsidRPr="00530A36">
        <w:rPr>
          <w:lang w:val="en-US" w:eastAsia="ru-RU"/>
        </w:rPr>
        <w:t>n</w:t>
      </w:r>
      <w:r w:rsidRPr="00530A36">
        <w:rPr>
          <w:lang w:eastAsia="ru-RU"/>
        </w:rPr>
        <w:t>-го показателя (индикатора) на конец отчетного года;</w:t>
      </w:r>
    </w:p>
    <w:p w:rsidR="00B75228" w:rsidRPr="00530A36" w:rsidRDefault="00B75228" w:rsidP="002C07CF">
      <w:pPr>
        <w:suppressAutoHyphens w:val="0"/>
        <w:autoSpaceDE/>
        <w:autoSpaceDN w:val="0"/>
        <w:ind w:firstLine="709"/>
        <w:jc w:val="both"/>
        <w:rPr>
          <w:lang w:eastAsia="ru-RU"/>
        </w:rPr>
      </w:pPr>
      <w:r w:rsidRPr="00530A36">
        <w:rPr>
          <w:noProof/>
          <w:position w:val="-4"/>
          <w:lang w:eastAsia="ru-RU"/>
        </w:rPr>
        <w:drawing>
          <wp:inline distT="0" distB="0" distL="0" distR="0">
            <wp:extent cx="35242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190500"/>
                    </a:xfrm>
                    <a:prstGeom prst="rect">
                      <a:avLst/>
                    </a:prstGeom>
                    <a:noFill/>
                    <a:ln>
                      <a:noFill/>
                    </a:ln>
                  </pic:spPr>
                </pic:pic>
              </a:graphicData>
            </a:graphic>
          </wp:inline>
        </w:drawing>
      </w:r>
      <w:r w:rsidRPr="00530A36">
        <w:rPr>
          <w:lang w:eastAsia="ru-RU"/>
        </w:rPr>
        <w:t>– плановая сумма средств на финансирование муниципальной программы</w:t>
      </w:r>
      <w:r w:rsidRPr="00530A36">
        <w:rPr>
          <w:color w:val="000000"/>
          <w:lang w:eastAsia="ru-RU"/>
        </w:rPr>
        <w:t xml:space="preserve">, </w:t>
      </w:r>
      <w:r w:rsidRPr="00530A36">
        <w:rPr>
          <w:lang w:eastAsia="ru-RU"/>
        </w:rPr>
        <w:t>предусмотренная на реализацию программных мероприятий в отчетном году;</w:t>
      </w:r>
    </w:p>
    <w:p w:rsidR="00B75228" w:rsidRPr="00530A36" w:rsidRDefault="00B75228" w:rsidP="002C07CF">
      <w:pPr>
        <w:suppressAutoHyphens w:val="0"/>
        <w:autoSpaceDE/>
        <w:autoSpaceDN w:val="0"/>
        <w:ind w:firstLine="709"/>
        <w:jc w:val="both"/>
        <w:rPr>
          <w:lang w:eastAsia="ru-RU"/>
        </w:rPr>
      </w:pPr>
      <w:r w:rsidRPr="00530A36">
        <w:rPr>
          <w:noProof/>
          <w:position w:val="-4"/>
          <w:lang w:eastAsia="ru-RU"/>
        </w:rPr>
        <w:drawing>
          <wp:inline distT="0" distB="0" distL="0" distR="0">
            <wp:extent cx="3429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90500"/>
                    </a:xfrm>
                    <a:prstGeom prst="rect">
                      <a:avLst/>
                    </a:prstGeom>
                    <a:noFill/>
                    <a:ln>
                      <a:noFill/>
                    </a:ln>
                  </pic:spPr>
                </pic:pic>
              </a:graphicData>
            </a:graphic>
          </wp:inline>
        </w:drawing>
      </w:r>
      <w:r w:rsidRPr="00530A36">
        <w:rPr>
          <w:lang w:eastAsia="ru-RU"/>
        </w:rPr>
        <w:t>– сумма фактически произведенных расходов на реализацию мероприятий муниципальной  программы на конец отчетного года.</w:t>
      </w:r>
    </w:p>
    <w:p w:rsidR="00B75228" w:rsidRPr="00530A36" w:rsidRDefault="00B75228" w:rsidP="002C07CF">
      <w:pPr>
        <w:suppressAutoHyphens w:val="0"/>
        <w:autoSpaceDE/>
        <w:autoSpaceDN w:val="0"/>
        <w:ind w:firstLine="709"/>
        <w:jc w:val="both"/>
        <w:rPr>
          <w:lang w:eastAsia="ru-RU"/>
        </w:rPr>
      </w:pPr>
      <w:r w:rsidRPr="00530A36">
        <w:rPr>
          <w:lang w:eastAsia="ru-RU"/>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B64F76" w:rsidRPr="00530A36" w:rsidRDefault="00B64F76" w:rsidP="002C07CF">
      <w:pPr>
        <w:suppressAutoHyphens w:val="0"/>
        <w:autoSpaceDE/>
        <w:ind w:firstLine="709"/>
        <w:jc w:val="both"/>
        <w:rPr>
          <w:spacing w:val="-8"/>
          <w:lang w:eastAsia="ru-RU"/>
        </w:rPr>
      </w:pPr>
      <w:r w:rsidRPr="00530A36">
        <w:rPr>
          <w:lang w:eastAsia="ru-RU"/>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rsidR="00B64F76" w:rsidRPr="00530A36" w:rsidRDefault="00B64F76" w:rsidP="002C07CF">
      <w:pPr>
        <w:suppressAutoHyphens w:val="0"/>
        <w:autoSpaceDE/>
        <w:autoSpaceDN w:val="0"/>
        <w:ind w:firstLine="709"/>
        <w:jc w:val="both"/>
        <w:rPr>
          <w:lang w:eastAsia="ru-RU"/>
        </w:rPr>
      </w:pPr>
      <w:proofErr w:type="gramStart"/>
      <w:r w:rsidRPr="00530A36">
        <w:rPr>
          <w:lang w:eastAsia="ru-RU"/>
        </w:rPr>
        <w:t>Критерии комплексной оценки эффективности реализации муниципальной программы установлены приложением 5 к Порядку принятия решений о разработке, формирования и реализации муниципальных программ сельского поселения Александровка муниципального района Кинель-Черкасский Самарской области, утвержденному постановлением Главы сельского поселения Александровка от 30.12.2013 № 115.</w:t>
      </w:r>
      <w:proofErr w:type="gramEnd"/>
    </w:p>
    <w:p w:rsidR="00B75228" w:rsidRDefault="00B75228" w:rsidP="002C07CF">
      <w:pPr>
        <w:shd w:val="clear" w:color="auto" w:fill="FFFFFF"/>
        <w:tabs>
          <w:tab w:val="left" w:pos="0"/>
        </w:tabs>
        <w:suppressAutoHyphens w:val="0"/>
        <w:jc w:val="both"/>
        <w:rPr>
          <w:color w:val="000000"/>
          <w:spacing w:val="-2"/>
          <w:sz w:val="28"/>
          <w:szCs w:val="28"/>
        </w:rPr>
      </w:pPr>
    </w:p>
    <w:p w:rsidR="00B75228" w:rsidRDefault="00B75228" w:rsidP="002C07CF">
      <w:pPr>
        <w:suppressAutoHyphens w:val="0"/>
        <w:autoSpaceDE/>
        <w:rPr>
          <w:sz w:val="28"/>
          <w:szCs w:val="28"/>
        </w:rPr>
        <w:sectPr w:rsidR="00B75228" w:rsidSect="00565547">
          <w:footnotePr>
            <w:pos w:val="beneathText"/>
          </w:footnotePr>
          <w:pgSz w:w="11905" w:h="16837"/>
          <w:pgMar w:top="851" w:right="851" w:bottom="851" w:left="1418" w:header="709" w:footer="720" w:gutter="0"/>
          <w:pgNumType w:start="0"/>
          <w:cols w:space="720"/>
        </w:sectPr>
      </w:pPr>
    </w:p>
    <w:p w:rsidR="00EE48B3" w:rsidRDefault="00EE48B3" w:rsidP="002C07CF">
      <w:pPr>
        <w:shd w:val="clear" w:color="auto" w:fill="FFFFFF"/>
        <w:tabs>
          <w:tab w:val="left" w:pos="5387"/>
        </w:tabs>
        <w:suppressAutoHyphens w:val="0"/>
        <w:jc w:val="right"/>
      </w:pPr>
    </w:p>
    <w:p w:rsidR="00EE48B3" w:rsidRDefault="00EE48B3" w:rsidP="002C07CF">
      <w:pPr>
        <w:shd w:val="clear" w:color="auto" w:fill="FFFFFF"/>
        <w:tabs>
          <w:tab w:val="left" w:pos="5387"/>
        </w:tabs>
        <w:suppressAutoHyphens w:val="0"/>
        <w:jc w:val="right"/>
      </w:pPr>
    </w:p>
    <w:p w:rsidR="00011E35" w:rsidRPr="003C7909" w:rsidRDefault="00011E35" w:rsidP="002C07CF">
      <w:pPr>
        <w:shd w:val="clear" w:color="auto" w:fill="FFFFFF"/>
        <w:tabs>
          <w:tab w:val="left" w:pos="5387"/>
        </w:tabs>
        <w:suppressAutoHyphens w:val="0"/>
        <w:jc w:val="right"/>
      </w:pPr>
      <w:r w:rsidRPr="003C7909">
        <w:t xml:space="preserve">Приложение 1 </w:t>
      </w:r>
    </w:p>
    <w:p w:rsidR="00011E35" w:rsidRPr="00DF747A" w:rsidRDefault="00011E35" w:rsidP="002C07CF">
      <w:pPr>
        <w:shd w:val="clear" w:color="auto" w:fill="FFFFFF"/>
        <w:tabs>
          <w:tab w:val="left" w:pos="5387"/>
        </w:tabs>
        <w:suppressAutoHyphens w:val="0"/>
        <w:ind w:left="9639"/>
        <w:jc w:val="right"/>
        <w:rPr>
          <w:bCs/>
          <w:spacing w:val="-2"/>
          <w:lang w:eastAsia="ru-RU"/>
        </w:rPr>
      </w:pPr>
      <w:r w:rsidRPr="003C7909">
        <w:t xml:space="preserve">к муниципальной </w:t>
      </w:r>
      <w:r w:rsidRPr="00DF747A">
        <w:rPr>
          <w:bCs/>
          <w:spacing w:val="-2"/>
          <w:lang w:eastAsia="ru-RU"/>
        </w:rPr>
        <w:t xml:space="preserve">программе </w:t>
      </w:r>
      <w:r w:rsidR="00DF747A" w:rsidRPr="00DF747A">
        <w:rPr>
          <w:bCs/>
          <w:spacing w:val="-2"/>
          <w:lang w:eastAsia="ru-RU"/>
        </w:rPr>
        <w:t>«Развитие культуры, молодежной политики, физической культуры и спорта на территории сельского поселения Александровка муниципального района Кинель-Черкасский Самарской области» на 2019-2024 годы</w:t>
      </w:r>
    </w:p>
    <w:p w:rsidR="0032448B" w:rsidRPr="003C7909" w:rsidRDefault="0032448B" w:rsidP="002C07CF">
      <w:pPr>
        <w:shd w:val="clear" w:color="auto" w:fill="FFFFFF"/>
        <w:tabs>
          <w:tab w:val="left" w:pos="5387"/>
        </w:tabs>
        <w:suppressAutoHyphens w:val="0"/>
        <w:jc w:val="right"/>
      </w:pPr>
    </w:p>
    <w:p w:rsidR="00EE48B3" w:rsidRDefault="00EE48B3" w:rsidP="002C07CF">
      <w:pPr>
        <w:shd w:val="clear" w:color="auto" w:fill="FFFFFF"/>
        <w:tabs>
          <w:tab w:val="left" w:pos="5387"/>
        </w:tabs>
        <w:suppressAutoHyphens w:val="0"/>
        <w:jc w:val="center"/>
        <w:rPr>
          <w:bCs/>
          <w:spacing w:val="-2"/>
          <w:lang w:eastAsia="ru-RU"/>
        </w:rPr>
      </w:pPr>
    </w:p>
    <w:p w:rsidR="00EE48B3" w:rsidRDefault="00EE48B3" w:rsidP="002C07CF">
      <w:pPr>
        <w:shd w:val="clear" w:color="auto" w:fill="FFFFFF"/>
        <w:tabs>
          <w:tab w:val="left" w:pos="5387"/>
        </w:tabs>
        <w:suppressAutoHyphens w:val="0"/>
        <w:jc w:val="center"/>
        <w:rPr>
          <w:bCs/>
          <w:spacing w:val="-2"/>
          <w:lang w:eastAsia="ru-RU"/>
        </w:rPr>
      </w:pPr>
    </w:p>
    <w:p w:rsidR="00011E35" w:rsidRDefault="00011E35" w:rsidP="002C07CF">
      <w:pPr>
        <w:shd w:val="clear" w:color="auto" w:fill="FFFFFF"/>
        <w:tabs>
          <w:tab w:val="left" w:pos="5387"/>
        </w:tabs>
        <w:suppressAutoHyphens w:val="0"/>
        <w:jc w:val="center"/>
        <w:rPr>
          <w:bCs/>
          <w:spacing w:val="-2"/>
          <w:lang w:eastAsia="ru-RU"/>
        </w:rPr>
      </w:pPr>
      <w:r w:rsidRPr="003C7909">
        <w:rPr>
          <w:bCs/>
          <w:spacing w:val="-2"/>
          <w:lang w:eastAsia="ru-RU"/>
        </w:rPr>
        <w:t xml:space="preserve">Перечень </w:t>
      </w:r>
      <w:r w:rsidR="00B64F76">
        <w:rPr>
          <w:bCs/>
          <w:spacing w:val="-2"/>
          <w:lang w:eastAsia="ru-RU"/>
        </w:rPr>
        <w:t xml:space="preserve">основных </w:t>
      </w:r>
      <w:r w:rsidRPr="003C7909">
        <w:rPr>
          <w:bCs/>
          <w:spacing w:val="-2"/>
          <w:lang w:eastAsia="ru-RU"/>
        </w:rPr>
        <w:t xml:space="preserve">мероприятий муниципальной программы </w:t>
      </w:r>
      <w:r w:rsidR="00DF747A" w:rsidRPr="00DF747A">
        <w:rPr>
          <w:bCs/>
          <w:spacing w:val="-2"/>
          <w:lang w:eastAsia="ru-RU"/>
        </w:rPr>
        <w:t>«Развитие культуры, молодежной политики, физической культуры и спорта на территории сельского поселения Александровка муниципального района Кинель-Черкасский Самарской области» на 2019-2024 годы</w:t>
      </w:r>
    </w:p>
    <w:p w:rsidR="00EE48B3" w:rsidRDefault="00EE48B3" w:rsidP="002C07CF">
      <w:pPr>
        <w:shd w:val="clear" w:color="auto" w:fill="FFFFFF"/>
        <w:tabs>
          <w:tab w:val="left" w:pos="5387"/>
        </w:tabs>
        <w:suppressAutoHyphens w:val="0"/>
        <w:jc w:val="center"/>
        <w:rPr>
          <w:bCs/>
          <w:spacing w:val="-2"/>
          <w:lang w:eastAsia="ru-RU"/>
        </w:rPr>
      </w:pPr>
    </w:p>
    <w:tbl>
      <w:tblPr>
        <w:tblW w:w="5137" w:type="pct"/>
        <w:jc w:val="center"/>
        <w:tblLayout w:type="fixed"/>
        <w:tblLook w:val="04A0"/>
      </w:tblPr>
      <w:tblGrid>
        <w:gridCol w:w="395"/>
        <w:gridCol w:w="1565"/>
        <w:gridCol w:w="1700"/>
        <w:gridCol w:w="1000"/>
        <w:gridCol w:w="1366"/>
        <w:gridCol w:w="782"/>
        <w:gridCol w:w="801"/>
        <w:gridCol w:w="776"/>
        <w:gridCol w:w="782"/>
        <w:gridCol w:w="849"/>
        <w:gridCol w:w="801"/>
        <w:gridCol w:w="915"/>
        <w:gridCol w:w="2148"/>
        <w:gridCol w:w="1893"/>
      </w:tblGrid>
      <w:tr w:rsidR="00706721" w:rsidRPr="00706721" w:rsidTr="00F459F7">
        <w:trPr>
          <w:trHeight w:val="315"/>
          <w:tblHeader/>
          <w:jc w:val="center"/>
        </w:trPr>
        <w:tc>
          <w:tcPr>
            <w:tcW w:w="125" w:type="pct"/>
            <w:vMerge w:val="restart"/>
            <w:tcBorders>
              <w:top w:val="single" w:sz="4" w:space="0" w:color="auto"/>
              <w:left w:val="single" w:sz="4" w:space="0" w:color="auto"/>
              <w:bottom w:val="single" w:sz="4" w:space="0" w:color="auto"/>
              <w:right w:val="single" w:sz="4" w:space="0" w:color="auto"/>
            </w:tcBorders>
            <w:hideMark/>
          </w:tcPr>
          <w:p w:rsidR="00706721" w:rsidRPr="00706721" w:rsidRDefault="00706721" w:rsidP="002C07CF">
            <w:pPr>
              <w:suppressAutoHyphens w:val="0"/>
              <w:autoSpaceDE/>
              <w:ind w:left="-85" w:right="-48"/>
              <w:jc w:val="center"/>
              <w:rPr>
                <w:sz w:val="20"/>
                <w:szCs w:val="20"/>
                <w:lang w:eastAsia="en-US"/>
              </w:rPr>
            </w:pPr>
            <w:r w:rsidRPr="00706721">
              <w:rPr>
                <w:sz w:val="20"/>
                <w:szCs w:val="20"/>
                <w:lang w:eastAsia="en-US"/>
              </w:rPr>
              <w:t>№ п/п</w:t>
            </w:r>
          </w:p>
        </w:tc>
        <w:tc>
          <w:tcPr>
            <w:tcW w:w="496" w:type="pct"/>
            <w:vMerge w:val="restart"/>
            <w:tcBorders>
              <w:top w:val="single" w:sz="4" w:space="0" w:color="auto"/>
              <w:left w:val="single" w:sz="4" w:space="0" w:color="auto"/>
              <w:bottom w:val="single" w:sz="4" w:space="0" w:color="auto"/>
              <w:right w:val="single" w:sz="4" w:space="0" w:color="auto"/>
            </w:tcBorders>
            <w:hideMark/>
          </w:tcPr>
          <w:p w:rsidR="00706721" w:rsidRPr="00706721" w:rsidRDefault="00706721" w:rsidP="002C07CF">
            <w:pPr>
              <w:suppressAutoHyphens w:val="0"/>
              <w:autoSpaceDE/>
              <w:ind w:left="-111" w:right="-54"/>
              <w:jc w:val="center"/>
              <w:rPr>
                <w:sz w:val="20"/>
                <w:szCs w:val="20"/>
                <w:lang w:eastAsia="en-US"/>
              </w:rPr>
            </w:pPr>
            <w:r w:rsidRPr="00706721">
              <w:rPr>
                <w:sz w:val="20"/>
                <w:szCs w:val="20"/>
                <w:lang w:eastAsia="en-US"/>
              </w:rPr>
              <w:t>Наименование цели, задачи, основного мероприятия</w:t>
            </w:r>
          </w:p>
        </w:tc>
        <w:tc>
          <w:tcPr>
            <w:tcW w:w="539" w:type="pct"/>
            <w:vMerge w:val="restart"/>
            <w:tcBorders>
              <w:top w:val="single" w:sz="4" w:space="0" w:color="auto"/>
              <w:left w:val="single" w:sz="4" w:space="0" w:color="auto"/>
              <w:bottom w:val="single" w:sz="4" w:space="0" w:color="auto"/>
              <w:right w:val="single" w:sz="4" w:space="0" w:color="auto"/>
            </w:tcBorders>
            <w:hideMark/>
          </w:tcPr>
          <w:p w:rsidR="00706721" w:rsidRPr="00706721" w:rsidRDefault="00706721" w:rsidP="002C07CF">
            <w:pPr>
              <w:suppressAutoHyphens w:val="0"/>
              <w:autoSpaceDE/>
              <w:ind w:left="-72" w:right="-24"/>
              <w:jc w:val="center"/>
              <w:rPr>
                <w:sz w:val="20"/>
                <w:szCs w:val="20"/>
                <w:lang w:eastAsia="en-US"/>
              </w:rPr>
            </w:pPr>
            <w:r w:rsidRPr="00706721">
              <w:rPr>
                <w:sz w:val="20"/>
                <w:szCs w:val="20"/>
                <w:lang w:eastAsia="en-US"/>
              </w:rPr>
              <w:t>Ответственные исполнители (соисполнители) основного мероприятия</w:t>
            </w:r>
          </w:p>
        </w:tc>
        <w:tc>
          <w:tcPr>
            <w:tcW w:w="317" w:type="pct"/>
            <w:vMerge w:val="restart"/>
            <w:tcBorders>
              <w:top w:val="single" w:sz="4" w:space="0" w:color="auto"/>
              <w:left w:val="single" w:sz="4" w:space="0" w:color="auto"/>
              <w:bottom w:val="single" w:sz="4" w:space="0" w:color="auto"/>
              <w:right w:val="single" w:sz="4" w:space="0" w:color="auto"/>
            </w:tcBorders>
            <w:hideMark/>
          </w:tcPr>
          <w:p w:rsidR="00706721" w:rsidRPr="00706721" w:rsidRDefault="00706721" w:rsidP="002C07CF">
            <w:pPr>
              <w:suppressAutoHyphens w:val="0"/>
              <w:autoSpaceDE/>
              <w:ind w:left="-108" w:right="-94"/>
              <w:jc w:val="center"/>
              <w:rPr>
                <w:sz w:val="20"/>
                <w:szCs w:val="20"/>
                <w:lang w:eastAsia="en-US"/>
              </w:rPr>
            </w:pPr>
            <w:r w:rsidRPr="00706721">
              <w:rPr>
                <w:sz w:val="20"/>
                <w:szCs w:val="20"/>
                <w:lang w:eastAsia="en-US"/>
              </w:rPr>
              <w:t>Срок реализации</w:t>
            </w:r>
          </w:p>
        </w:tc>
        <w:tc>
          <w:tcPr>
            <w:tcW w:w="433" w:type="pct"/>
            <w:vMerge w:val="restar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08"/>
              <w:jc w:val="center"/>
              <w:rPr>
                <w:sz w:val="20"/>
                <w:szCs w:val="20"/>
                <w:lang w:eastAsia="en-US"/>
              </w:rPr>
            </w:pPr>
            <w:r w:rsidRPr="00706721">
              <w:rPr>
                <w:sz w:val="20"/>
                <w:szCs w:val="20"/>
                <w:lang w:eastAsia="en-US"/>
              </w:rPr>
              <w:t>Форма бюджетных ассигнований</w:t>
            </w:r>
          </w:p>
        </w:tc>
        <w:tc>
          <w:tcPr>
            <w:tcW w:w="1808" w:type="pct"/>
            <w:gridSpan w:val="7"/>
            <w:tcBorders>
              <w:top w:val="single" w:sz="4" w:space="0" w:color="auto"/>
              <w:left w:val="single" w:sz="4" w:space="0" w:color="auto"/>
              <w:bottom w:val="single" w:sz="4" w:space="0" w:color="auto"/>
              <w:right w:val="single" w:sz="4" w:space="0" w:color="auto"/>
            </w:tcBorders>
            <w:hideMark/>
          </w:tcPr>
          <w:p w:rsidR="00706721" w:rsidRPr="00706721" w:rsidRDefault="00706721" w:rsidP="002C07CF">
            <w:pPr>
              <w:suppressAutoHyphens w:val="0"/>
              <w:autoSpaceDE/>
              <w:ind w:left="182" w:hanging="290"/>
              <w:jc w:val="center"/>
              <w:rPr>
                <w:sz w:val="20"/>
                <w:szCs w:val="20"/>
                <w:lang w:eastAsia="en-US"/>
              </w:rPr>
            </w:pPr>
            <w:r w:rsidRPr="00706721">
              <w:rPr>
                <w:sz w:val="20"/>
                <w:szCs w:val="20"/>
                <w:lang w:eastAsia="en-US"/>
              </w:rPr>
              <w:t>Объем финансирования по годам, тыс. рублей</w:t>
            </w:r>
          </w:p>
        </w:tc>
        <w:tc>
          <w:tcPr>
            <w:tcW w:w="681" w:type="pct"/>
            <w:vMerge w:val="restart"/>
            <w:tcBorders>
              <w:top w:val="single" w:sz="4" w:space="0" w:color="auto"/>
              <w:left w:val="single" w:sz="4" w:space="0" w:color="auto"/>
              <w:right w:val="single" w:sz="4" w:space="0" w:color="auto"/>
            </w:tcBorders>
          </w:tcPr>
          <w:p w:rsidR="00706721" w:rsidRPr="00706721" w:rsidRDefault="00706721" w:rsidP="002C07CF">
            <w:pPr>
              <w:suppressAutoHyphens w:val="0"/>
              <w:autoSpaceDE/>
              <w:ind w:right="-71"/>
              <w:jc w:val="center"/>
              <w:rPr>
                <w:sz w:val="20"/>
                <w:szCs w:val="20"/>
                <w:lang w:eastAsia="en-US"/>
              </w:rPr>
            </w:pPr>
            <w:r w:rsidRPr="00706721">
              <w:rPr>
                <w:sz w:val="20"/>
                <w:szCs w:val="20"/>
                <w:lang w:eastAsia="en-US"/>
              </w:rPr>
              <w:t>Источники финансирования</w:t>
            </w:r>
          </w:p>
        </w:tc>
        <w:tc>
          <w:tcPr>
            <w:tcW w:w="601" w:type="pct"/>
            <w:vMerge w:val="restart"/>
            <w:tcBorders>
              <w:top w:val="single" w:sz="4" w:space="0" w:color="auto"/>
              <w:left w:val="single" w:sz="4" w:space="0" w:color="auto"/>
              <w:right w:val="single" w:sz="4" w:space="0" w:color="auto"/>
            </w:tcBorders>
          </w:tcPr>
          <w:p w:rsidR="00706721" w:rsidRPr="00706721" w:rsidRDefault="00706721" w:rsidP="002C07CF">
            <w:pPr>
              <w:suppressAutoHyphens w:val="0"/>
              <w:autoSpaceDE/>
              <w:ind w:left="-119" w:right="-32" w:hanging="1"/>
              <w:jc w:val="center"/>
              <w:rPr>
                <w:sz w:val="20"/>
                <w:szCs w:val="20"/>
                <w:lang w:eastAsia="en-US"/>
              </w:rPr>
            </w:pPr>
            <w:r w:rsidRPr="00706721">
              <w:rPr>
                <w:sz w:val="20"/>
                <w:szCs w:val="20"/>
                <w:lang w:eastAsia="en-US"/>
              </w:rPr>
              <w:t>Ожидаемый результат</w:t>
            </w:r>
          </w:p>
        </w:tc>
      </w:tr>
      <w:tr w:rsidR="00706721" w:rsidRPr="00706721" w:rsidTr="00F459F7">
        <w:trPr>
          <w:trHeight w:val="346"/>
          <w:tblHeader/>
          <w:jc w:val="center"/>
        </w:trPr>
        <w:tc>
          <w:tcPr>
            <w:tcW w:w="125" w:type="pct"/>
            <w:vMerge/>
            <w:tcBorders>
              <w:top w:val="single" w:sz="4" w:space="0" w:color="auto"/>
              <w:left w:val="single" w:sz="4" w:space="0" w:color="auto"/>
              <w:bottom w:val="single" w:sz="4" w:space="0" w:color="auto"/>
              <w:right w:val="single" w:sz="4" w:space="0" w:color="auto"/>
            </w:tcBorders>
            <w:vAlign w:val="center"/>
            <w:hideMark/>
          </w:tcPr>
          <w:p w:rsidR="00706721" w:rsidRPr="00706721" w:rsidRDefault="00706721" w:rsidP="002C07CF">
            <w:pPr>
              <w:suppressAutoHyphens w:val="0"/>
              <w:autoSpaceDE/>
              <w:rPr>
                <w:sz w:val="20"/>
                <w:szCs w:val="20"/>
                <w:lang w:eastAsia="en-US"/>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706721" w:rsidRPr="00706721" w:rsidRDefault="00706721" w:rsidP="002C07CF">
            <w:pPr>
              <w:suppressAutoHyphens w:val="0"/>
              <w:autoSpaceDE/>
              <w:rPr>
                <w:sz w:val="20"/>
                <w:szCs w:val="20"/>
                <w:lang w:eastAsia="en-US"/>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706721" w:rsidRPr="00706721" w:rsidRDefault="00706721" w:rsidP="002C07CF">
            <w:pPr>
              <w:suppressAutoHyphens w:val="0"/>
              <w:autoSpaceDE/>
              <w:rPr>
                <w:sz w:val="20"/>
                <w:szCs w:val="20"/>
                <w:lang w:eastAsia="en-US"/>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706721" w:rsidRPr="00706721" w:rsidRDefault="00706721" w:rsidP="002C07CF">
            <w:pPr>
              <w:suppressAutoHyphens w:val="0"/>
              <w:autoSpaceDE/>
              <w:rPr>
                <w:sz w:val="20"/>
                <w:szCs w:val="20"/>
                <w:lang w:eastAsia="en-US"/>
              </w:rPr>
            </w:pPr>
          </w:p>
        </w:tc>
        <w:tc>
          <w:tcPr>
            <w:tcW w:w="433" w:type="pct"/>
            <w:vMerge/>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08" w:right="-121"/>
              <w:jc w:val="center"/>
              <w:rPr>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hideMark/>
          </w:tcPr>
          <w:p w:rsidR="00706721" w:rsidRPr="00706721" w:rsidRDefault="00706721" w:rsidP="002C07CF">
            <w:pPr>
              <w:suppressAutoHyphens w:val="0"/>
              <w:autoSpaceDE/>
              <w:ind w:left="-63" w:right="-121" w:firstLine="45"/>
              <w:jc w:val="center"/>
              <w:rPr>
                <w:sz w:val="20"/>
                <w:szCs w:val="20"/>
                <w:lang w:eastAsia="en-US"/>
              </w:rPr>
            </w:pPr>
            <w:r w:rsidRPr="00706721">
              <w:rPr>
                <w:sz w:val="20"/>
                <w:szCs w:val="20"/>
                <w:lang w:eastAsia="en-US"/>
              </w:rPr>
              <w:t>2019</w:t>
            </w:r>
          </w:p>
        </w:tc>
        <w:tc>
          <w:tcPr>
            <w:tcW w:w="254" w:type="pct"/>
            <w:tcBorders>
              <w:top w:val="single" w:sz="4" w:space="0" w:color="auto"/>
              <w:left w:val="single" w:sz="4" w:space="0" w:color="auto"/>
              <w:bottom w:val="single" w:sz="4" w:space="0" w:color="auto"/>
              <w:right w:val="single" w:sz="4" w:space="0" w:color="auto"/>
            </w:tcBorders>
            <w:hideMark/>
          </w:tcPr>
          <w:p w:rsidR="00706721" w:rsidRPr="00706721" w:rsidRDefault="00706721" w:rsidP="002C07CF">
            <w:pPr>
              <w:suppressAutoHyphens w:val="0"/>
              <w:autoSpaceDE/>
              <w:ind w:left="-108" w:right="-121"/>
              <w:jc w:val="center"/>
              <w:rPr>
                <w:sz w:val="20"/>
                <w:szCs w:val="20"/>
                <w:lang w:eastAsia="en-US"/>
              </w:rPr>
            </w:pPr>
            <w:r w:rsidRPr="00706721">
              <w:rPr>
                <w:sz w:val="20"/>
                <w:szCs w:val="20"/>
                <w:lang w:eastAsia="en-US"/>
              </w:rPr>
              <w:t>2020</w:t>
            </w:r>
          </w:p>
        </w:tc>
        <w:tc>
          <w:tcPr>
            <w:tcW w:w="246" w:type="pct"/>
            <w:tcBorders>
              <w:top w:val="single" w:sz="4" w:space="0" w:color="auto"/>
              <w:left w:val="single" w:sz="4" w:space="0" w:color="auto"/>
              <w:bottom w:val="single" w:sz="4" w:space="0" w:color="auto"/>
              <w:right w:val="single" w:sz="4" w:space="0" w:color="auto"/>
            </w:tcBorders>
            <w:hideMark/>
          </w:tcPr>
          <w:p w:rsidR="00706721" w:rsidRPr="00706721" w:rsidRDefault="00706721" w:rsidP="002C07CF">
            <w:pPr>
              <w:suppressAutoHyphens w:val="0"/>
              <w:autoSpaceDE/>
              <w:ind w:left="-108" w:right="-121"/>
              <w:jc w:val="center"/>
              <w:rPr>
                <w:sz w:val="20"/>
                <w:szCs w:val="20"/>
                <w:lang w:eastAsia="en-US"/>
              </w:rPr>
            </w:pPr>
            <w:r w:rsidRPr="00706721">
              <w:rPr>
                <w:sz w:val="20"/>
                <w:szCs w:val="20"/>
                <w:lang w:eastAsia="en-US"/>
              </w:rPr>
              <w:t xml:space="preserve">2021 </w:t>
            </w:r>
          </w:p>
        </w:tc>
        <w:tc>
          <w:tcPr>
            <w:tcW w:w="248"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jc w:val="center"/>
              <w:rPr>
                <w:sz w:val="20"/>
                <w:szCs w:val="20"/>
                <w:lang w:eastAsia="en-US"/>
              </w:rPr>
            </w:pPr>
            <w:r w:rsidRPr="00706721">
              <w:rPr>
                <w:sz w:val="20"/>
                <w:szCs w:val="20"/>
                <w:lang w:eastAsia="en-US"/>
              </w:rPr>
              <w:t>2022</w:t>
            </w:r>
          </w:p>
        </w:tc>
        <w:tc>
          <w:tcPr>
            <w:tcW w:w="269"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jc w:val="center"/>
              <w:rPr>
                <w:sz w:val="20"/>
                <w:szCs w:val="20"/>
                <w:lang w:eastAsia="en-US"/>
              </w:rPr>
            </w:pPr>
            <w:r w:rsidRPr="00706721">
              <w:rPr>
                <w:sz w:val="20"/>
                <w:szCs w:val="20"/>
                <w:lang w:eastAsia="en-US"/>
              </w:rPr>
              <w:t>2023</w:t>
            </w:r>
          </w:p>
        </w:tc>
        <w:tc>
          <w:tcPr>
            <w:tcW w:w="254" w:type="pct"/>
            <w:tcBorders>
              <w:top w:val="single" w:sz="4" w:space="0" w:color="auto"/>
              <w:left w:val="single" w:sz="4" w:space="0" w:color="auto"/>
              <w:bottom w:val="single" w:sz="4" w:space="0" w:color="auto"/>
              <w:right w:val="single" w:sz="4" w:space="0" w:color="auto"/>
            </w:tcBorders>
            <w:hideMark/>
          </w:tcPr>
          <w:p w:rsidR="00706721" w:rsidRPr="00706721" w:rsidRDefault="00706721" w:rsidP="002C07CF">
            <w:pPr>
              <w:suppressAutoHyphens w:val="0"/>
              <w:autoSpaceDE/>
              <w:jc w:val="center"/>
              <w:rPr>
                <w:sz w:val="20"/>
                <w:szCs w:val="20"/>
                <w:lang w:eastAsia="en-US"/>
              </w:rPr>
            </w:pPr>
            <w:r w:rsidRPr="00706721">
              <w:rPr>
                <w:sz w:val="20"/>
                <w:szCs w:val="20"/>
                <w:lang w:eastAsia="en-US"/>
              </w:rPr>
              <w:t>2024</w:t>
            </w:r>
          </w:p>
        </w:tc>
        <w:tc>
          <w:tcPr>
            <w:tcW w:w="290" w:type="pct"/>
            <w:tcBorders>
              <w:left w:val="single" w:sz="4" w:space="0" w:color="auto"/>
              <w:bottom w:val="single" w:sz="4" w:space="0" w:color="auto"/>
              <w:right w:val="single" w:sz="4" w:space="0" w:color="auto"/>
            </w:tcBorders>
          </w:tcPr>
          <w:p w:rsidR="00706721" w:rsidRPr="00706721" w:rsidRDefault="00706721" w:rsidP="002C07CF">
            <w:pPr>
              <w:suppressAutoHyphens w:val="0"/>
              <w:autoSpaceDE/>
              <w:jc w:val="center"/>
              <w:rPr>
                <w:sz w:val="20"/>
                <w:szCs w:val="20"/>
                <w:lang w:eastAsia="en-US"/>
              </w:rPr>
            </w:pPr>
            <w:r w:rsidRPr="00706721">
              <w:rPr>
                <w:sz w:val="20"/>
                <w:szCs w:val="20"/>
                <w:lang w:eastAsia="en-US"/>
              </w:rPr>
              <w:t xml:space="preserve">Всего </w:t>
            </w:r>
          </w:p>
        </w:tc>
        <w:tc>
          <w:tcPr>
            <w:tcW w:w="681" w:type="pct"/>
            <w:vMerge/>
            <w:tcBorders>
              <w:left w:val="single" w:sz="4" w:space="0" w:color="auto"/>
              <w:bottom w:val="single" w:sz="4" w:space="0" w:color="auto"/>
              <w:right w:val="single" w:sz="4" w:space="0" w:color="auto"/>
            </w:tcBorders>
          </w:tcPr>
          <w:p w:rsidR="00706721" w:rsidRPr="00706721" w:rsidRDefault="00706721" w:rsidP="002C07CF">
            <w:pPr>
              <w:suppressAutoHyphens w:val="0"/>
              <w:autoSpaceDE/>
              <w:rPr>
                <w:sz w:val="20"/>
                <w:szCs w:val="20"/>
                <w:lang w:eastAsia="en-US"/>
              </w:rPr>
            </w:pPr>
          </w:p>
        </w:tc>
        <w:tc>
          <w:tcPr>
            <w:tcW w:w="601" w:type="pct"/>
            <w:vMerge/>
            <w:tcBorders>
              <w:left w:val="single" w:sz="4" w:space="0" w:color="auto"/>
              <w:bottom w:val="single" w:sz="4" w:space="0" w:color="auto"/>
              <w:right w:val="single" w:sz="4" w:space="0" w:color="auto"/>
            </w:tcBorders>
          </w:tcPr>
          <w:p w:rsidR="00706721" w:rsidRPr="00706721" w:rsidRDefault="00706721" w:rsidP="002C07CF">
            <w:pPr>
              <w:suppressAutoHyphens w:val="0"/>
              <w:autoSpaceDE/>
              <w:rPr>
                <w:sz w:val="20"/>
                <w:szCs w:val="20"/>
                <w:lang w:eastAsia="en-US"/>
              </w:rPr>
            </w:pPr>
          </w:p>
        </w:tc>
      </w:tr>
      <w:tr w:rsidR="00706721" w:rsidRPr="00706721" w:rsidTr="00F459F7">
        <w:trPr>
          <w:trHeight w:val="346"/>
          <w:tblHeader/>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06721" w:rsidRPr="00706721" w:rsidRDefault="00706721" w:rsidP="002C07CF">
            <w:pPr>
              <w:suppressAutoHyphens w:val="0"/>
              <w:autoSpaceDE/>
              <w:jc w:val="center"/>
              <w:rPr>
                <w:spacing w:val="-10"/>
                <w:sz w:val="20"/>
                <w:szCs w:val="20"/>
              </w:rPr>
            </w:pPr>
            <w:r w:rsidRPr="00706721">
              <w:rPr>
                <w:spacing w:val="-10"/>
                <w:sz w:val="20"/>
                <w:szCs w:val="20"/>
              </w:rPr>
              <w:t xml:space="preserve">Цель. </w:t>
            </w:r>
            <w:r w:rsidRPr="00706721">
              <w:rPr>
                <w:spacing w:val="-10"/>
                <w:sz w:val="20"/>
                <w:szCs w:val="20"/>
                <w:lang w:eastAsia="ru-RU"/>
              </w:rPr>
              <w:t xml:space="preserve">Повышение эффективности муниципальной политики в сферах культуры, молодежной политики, физической культуры и спорта на территории сельского поселения </w:t>
            </w:r>
            <w:r>
              <w:rPr>
                <w:spacing w:val="-10"/>
                <w:sz w:val="20"/>
                <w:szCs w:val="20"/>
                <w:lang w:eastAsia="ru-RU"/>
              </w:rPr>
              <w:t>Александровка</w:t>
            </w:r>
            <w:r w:rsidRPr="00706721">
              <w:rPr>
                <w:sz w:val="20"/>
                <w:szCs w:val="20"/>
                <w:lang w:eastAsia="ru-RU"/>
              </w:rPr>
              <w:t xml:space="preserve"> муниципального района Кинель-Черкасский Самарской области</w:t>
            </w:r>
            <w:r w:rsidRPr="00706721">
              <w:rPr>
                <w:spacing w:val="-10"/>
                <w:sz w:val="20"/>
                <w:szCs w:val="20"/>
                <w:lang w:eastAsia="ru-RU"/>
              </w:rPr>
              <w:t>, создание благоприятных условий для их устойчивого развития</w:t>
            </w:r>
          </w:p>
        </w:tc>
      </w:tr>
      <w:tr w:rsidR="00706721" w:rsidRPr="00706721" w:rsidTr="00F459F7">
        <w:trPr>
          <w:trHeight w:val="346"/>
          <w:tblHeader/>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06721" w:rsidRPr="00706721" w:rsidRDefault="00706721" w:rsidP="002C07CF">
            <w:pPr>
              <w:suppressAutoHyphens w:val="0"/>
              <w:autoSpaceDE/>
              <w:jc w:val="center"/>
              <w:rPr>
                <w:sz w:val="20"/>
                <w:szCs w:val="20"/>
                <w:lang w:eastAsia="ru-RU"/>
              </w:rPr>
            </w:pPr>
            <w:r w:rsidRPr="00706721">
              <w:rPr>
                <w:sz w:val="20"/>
                <w:szCs w:val="20"/>
                <w:lang w:eastAsia="ru-RU"/>
              </w:rPr>
              <w:t>Задача 1. Создание условий для организации досуга и обеспечения жителей сельского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сельского поселения;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tc>
      </w:tr>
      <w:tr w:rsidR="00706721" w:rsidRPr="00706721" w:rsidTr="00F459F7">
        <w:trPr>
          <w:trHeight w:val="346"/>
          <w:tblHeader/>
          <w:jc w:val="center"/>
        </w:trPr>
        <w:tc>
          <w:tcPr>
            <w:tcW w:w="125"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34" w:right="-125"/>
              <w:rPr>
                <w:sz w:val="20"/>
                <w:szCs w:val="20"/>
                <w:lang w:eastAsia="ru-RU"/>
              </w:rPr>
            </w:pPr>
            <w:r w:rsidRPr="00706721">
              <w:rPr>
                <w:sz w:val="20"/>
                <w:szCs w:val="20"/>
                <w:lang w:eastAsia="ru-RU"/>
              </w:rPr>
              <w:t>1.1</w:t>
            </w:r>
          </w:p>
        </w:tc>
        <w:tc>
          <w:tcPr>
            <w:tcW w:w="496"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01" w:right="-48"/>
              <w:rPr>
                <w:sz w:val="20"/>
                <w:szCs w:val="20"/>
                <w:lang w:eastAsia="ru-RU"/>
              </w:rPr>
            </w:pPr>
            <w:r w:rsidRPr="00706721">
              <w:rPr>
                <w:sz w:val="20"/>
                <w:szCs w:val="20"/>
              </w:rPr>
              <w:t>1. Финансовое обеспечение деятельности культурно-досугового центра</w:t>
            </w:r>
          </w:p>
        </w:tc>
        <w:tc>
          <w:tcPr>
            <w:tcW w:w="539"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jc w:val="center"/>
              <w:rPr>
                <w:sz w:val="20"/>
                <w:szCs w:val="20"/>
                <w:lang w:eastAsia="en-US"/>
              </w:rPr>
            </w:pPr>
            <w:r w:rsidRPr="00706721">
              <w:rPr>
                <w:sz w:val="20"/>
                <w:szCs w:val="20"/>
                <w:lang w:eastAsia="en-US"/>
              </w:rPr>
              <w:t xml:space="preserve">Администрация сельского поселения </w:t>
            </w:r>
            <w:r>
              <w:rPr>
                <w:sz w:val="20"/>
                <w:szCs w:val="20"/>
                <w:lang w:eastAsia="en-US"/>
              </w:rPr>
              <w:t>Александровка</w:t>
            </w:r>
          </w:p>
        </w:tc>
        <w:tc>
          <w:tcPr>
            <w:tcW w:w="317"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jc w:val="center"/>
              <w:rPr>
                <w:sz w:val="20"/>
                <w:szCs w:val="20"/>
                <w:lang w:eastAsia="en-US"/>
              </w:rPr>
            </w:pPr>
            <w:r w:rsidRPr="00706721">
              <w:rPr>
                <w:sz w:val="20"/>
                <w:szCs w:val="20"/>
                <w:lang w:eastAsia="en-US"/>
              </w:rPr>
              <w:t>2019-2024</w:t>
            </w:r>
          </w:p>
        </w:tc>
        <w:tc>
          <w:tcPr>
            <w:tcW w:w="433"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04" w:right="-121"/>
              <w:jc w:val="center"/>
              <w:rPr>
                <w:sz w:val="20"/>
                <w:szCs w:val="20"/>
              </w:rPr>
            </w:pPr>
            <w:r w:rsidRPr="00706721">
              <w:rPr>
                <w:sz w:val="20"/>
                <w:szCs w:val="20"/>
                <w:lang w:eastAsia="ru-RU"/>
              </w:rPr>
              <w:t>Субсидии бюджетным учреждениям</w:t>
            </w:r>
          </w:p>
        </w:tc>
        <w:tc>
          <w:tcPr>
            <w:tcW w:w="248" w:type="pct"/>
            <w:tcBorders>
              <w:top w:val="single" w:sz="4" w:space="0" w:color="auto"/>
              <w:left w:val="single" w:sz="4" w:space="0" w:color="auto"/>
              <w:bottom w:val="single" w:sz="4" w:space="0" w:color="auto"/>
              <w:right w:val="single" w:sz="4" w:space="0" w:color="auto"/>
            </w:tcBorders>
          </w:tcPr>
          <w:p w:rsidR="00706721" w:rsidRPr="00706721" w:rsidRDefault="006457F7" w:rsidP="002C07CF">
            <w:pPr>
              <w:suppressAutoHyphens w:val="0"/>
              <w:autoSpaceDE/>
              <w:ind w:right="-51"/>
              <w:jc w:val="center"/>
              <w:rPr>
                <w:sz w:val="20"/>
                <w:szCs w:val="20"/>
                <w:lang w:eastAsia="ru-RU"/>
              </w:rPr>
            </w:pPr>
            <w:r>
              <w:rPr>
                <w:sz w:val="20"/>
                <w:szCs w:val="20"/>
                <w:lang w:eastAsia="ru-RU"/>
              </w:rPr>
              <w:t>1954,0</w:t>
            </w: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6457F7" w:rsidP="002C07CF">
            <w:pPr>
              <w:suppressAutoHyphens w:val="0"/>
              <w:autoSpaceDE/>
              <w:ind w:right="-51"/>
              <w:jc w:val="center"/>
              <w:rPr>
                <w:sz w:val="20"/>
                <w:szCs w:val="20"/>
                <w:lang w:eastAsia="ru-RU"/>
              </w:rPr>
            </w:pPr>
            <w:r>
              <w:rPr>
                <w:sz w:val="20"/>
                <w:szCs w:val="20"/>
                <w:lang w:eastAsia="ru-RU"/>
              </w:rPr>
              <w:t>1954,0</w:t>
            </w: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6457F7" w:rsidP="002C07CF">
            <w:pPr>
              <w:suppressAutoHyphens w:val="0"/>
              <w:autoSpaceDE/>
              <w:ind w:right="-51"/>
              <w:jc w:val="center"/>
              <w:rPr>
                <w:sz w:val="20"/>
                <w:szCs w:val="20"/>
                <w:lang w:eastAsia="ru-RU"/>
              </w:rPr>
            </w:pPr>
            <w:r>
              <w:rPr>
                <w:sz w:val="20"/>
                <w:szCs w:val="20"/>
                <w:lang w:eastAsia="ru-RU"/>
              </w:rPr>
              <w:t>354,8</w:t>
            </w:r>
          </w:p>
          <w:p w:rsidR="00706721" w:rsidRPr="00706721" w:rsidRDefault="00706721" w:rsidP="002C07CF">
            <w:pPr>
              <w:suppressAutoHyphens w:val="0"/>
              <w:autoSpaceDE/>
              <w:jc w:val="center"/>
              <w:rPr>
                <w:sz w:val="20"/>
                <w:szCs w:val="20"/>
                <w:lang w:eastAsia="ru-RU"/>
              </w:rPr>
            </w:pPr>
          </w:p>
        </w:tc>
        <w:tc>
          <w:tcPr>
            <w:tcW w:w="254" w:type="pct"/>
            <w:tcBorders>
              <w:top w:val="single" w:sz="4" w:space="0" w:color="auto"/>
              <w:left w:val="single" w:sz="4" w:space="0" w:color="auto"/>
              <w:bottom w:val="single" w:sz="4" w:space="0" w:color="auto"/>
              <w:right w:val="single" w:sz="4" w:space="0" w:color="auto"/>
            </w:tcBorders>
          </w:tcPr>
          <w:p w:rsidR="006457F7" w:rsidRPr="00706721" w:rsidRDefault="006457F7" w:rsidP="002C07CF">
            <w:pPr>
              <w:suppressAutoHyphens w:val="0"/>
              <w:autoSpaceDE/>
              <w:ind w:right="-51"/>
              <w:jc w:val="center"/>
              <w:rPr>
                <w:sz w:val="20"/>
                <w:szCs w:val="20"/>
                <w:lang w:eastAsia="ru-RU"/>
              </w:rPr>
            </w:pPr>
            <w:r>
              <w:rPr>
                <w:sz w:val="20"/>
                <w:szCs w:val="20"/>
                <w:lang w:eastAsia="ru-RU"/>
              </w:rPr>
              <w:t>1954,0</w:t>
            </w: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6457F7" w:rsidP="002C07CF">
            <w:pPr>
              <w:suppressAutoHyphens w:val="0"/>
              <w:autoSpaceDE/>
              <w:ind w:right="-51"/>
              <w:jc w:val="center"/>
              <w:rPr>
                <w:sz w:val="20"/>
                <w:szCs w:val="20"/>
                <w:lang w:eastAsia="ru-RU"/>
              </w:rPr>
            </w:pPr>
            <w:r>
              <w:rPr>
                <w:sz w:val="20"/>
                <w:szCs w:val="20"/>
                <w:lang w:eastAsia="ru-RU"/>
              </w:rPr>
              <w:t>1954,0</w:t>
            </w: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Default="00706721" w:rsidP="002C07CF">
            <w:pPr>
              <w:suppressAutoHyphens w:val="0"/>
              <w:autoSpaceDE/>
              <w:ind w:right="-51"/>
              <w:jc w:val="center"/>
              <w:rPr>
                <w:sz w:val="20"/>
                <w:szCs w:val="20"/>
                <w:lang w:eastAsia="ru-RU"/>
              </w:rPr>
            </w:pPr>
          </w:p>
          <w:p w:rsidR="006457F7" w:rsidRPr="00706721" w:rsidRDefault="006457F7"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6457F7" w:rsidRPr="00706721" w:rsidRDefault="006457F7" w:rsidP="002C07CF">
            <w:pPr>
              <w:suppressAutoHyphens w:val="0"/>
              <w:autoSpaceDE/>
              <w:ind w:right="-51"/>
              <w:jc w:val="center"/>
              <w:rPr>
                <w:sz w:val="20"/>
                <w:szCs w:val="20"/>
                <w:lang w:eastAsia="ru-RU"/>
              </w:rPr>
            </w:pPr>
            <w:r>
              <w:rPr>
                <w:sz w:val="20"/>
                <w:szCs w:val="20"/>
                <w:lang w:eastAsia="ru-RU"/>
              </w:rPr>
              <w:t>355,8</w:t>
            </w:r>
          </w:p>
          <w:p w:rsidR="00706721" w:rsidRPr="00706721" w:rsidRDefault="00706721" w:rsidP="002C07CF">
            <w:pPr>
              <w:suppressAutoHyphens w:val="0"/>
              <w:autoSpaceDE/>
              <w:jc w:val="center"/>
              <w:rPr>
                <w:sz w:val="20"/>
                <w:szCs w:val="20"/>
                <w:lang w:eastAsia="ru-RU"/>
              </w:rPr>
            </w:pPr>
          </w:p>
        </w:tc>
        <w:tc>
          <w:tcPr>
            <w:tcW w:w="246" w:type="pct"/>
            <w:tcBorders>
              <w:top w:val="single" w:sz="4" w:space="0" w:color="auto"/>
              <w:left w:val="single" w:sz="4" w:space="0" w:color="auto"/>
              <w:bottom w:val="single" w:sz="4" w:space="0" w:color="auto"/>
              <w:right w:val="single" w:sz="4" w:space="0" w:color="auto"/>
            </w:tcBorders>
          </w:tcPr>
          <w:p w:rsidR="006457F7" w:rsidRPr="00706721" w:rsidRDefault="006457F7" w:rsidP="002C07CF">
            <w:pPr>
              <w:suppressAutoHyphens w:val="0"/>
              <w:autoSpaceDE/>
              <w:ind w:right="-51"/>
              <w:jc w:val="center"/>
              <w:rPr>
                <w:sz w:val="20"/>
                <w:szCs w:val="20"/>
                <w:lang w:eastAsia="ru-RU"/>
              </w:rPr>
            </w:pPr>
            <w:r>
              <w:rPr>
                <w:sz w:val="20"/>
                <w:szCs w:val="20"/>
                <w:lang w:eastAsia="ru-RU"/>
              </w:rPr>
              <w:t>1954,0</w:t>
            </w:r>
          </w:p>
          <w:p w:rsidR="006457F7" w:rsidRPr="00706721" w:rsidRDefault="006457F7" w:rsidP="002C07CF">
            <w:pPr>
              <w:suppressAutoHyphens w:val="0"/>
              <w:autoSpaceDE/>
              <w:ind w:right="-51"/>
              <w:jc w:val="center"/>
              <w:rPr>
                <w:sz w:val="20"/>
                <w:szCs w:val="20"/>
                <w:lang w:eastAsia="ru-RU"/>
              </w:rPr>
            </w:pPr>
          </w:p>
          <w:p w:rsidR="006457F7" w:rsidRPr="00706721" w:rsidRDefault="006457F7" w:rsidP="002C07CF">
            <w:pPr>
              <w:suppressAutoHyphens w:val="0"/>
              <w:autoSpaceDE/>
              <w:ind w:right="-51"/>
              <w:jc w:val="center"/>
              <w:rPr>
                <w:sz w:val="20"/>
                <w:szCs w:val="20"/>
                <w:lang w:eastAsia="ru-RU"/>
              </w:rPr>
            </w:pPr>
          </w:p>
          <w:p w:rsidR="006457F7" w:rsidRPr="00706721" w:rsidRDefault="006457F7" w:rsidP="002C07CF">
            <w:pPr>
              <w:suppressAutoHyphens w:val="0"/>
              <w:autoSpaceDE/>
              <w:ind w:right="-51"/>
              <w:jc w:val="center"/>
              <w:rPr>
                <w:sz w:val="20"/>
                <w:szCs w:val="20"/>
                <w:lang w:eastAsia="ru-RU"/>
              </w:rPr>
            </w:pPr>
            <w:r>
              <w:rPr>
                <w:sz w:val="20"/>
                <w:szCs w:val="20"/>
                <w:lang w:eastAsia="ru-RU"/>
              </w:rPr>
              <w:t>1954,0</w:t>
            </w: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6457F7" w:rsidRPr="00706721" w:rsidRDefault="006457F7" w:rsidP="002C07CF">
            <w:pPr>
              <w:suppressAutoHyphens w:val="0"/>
              <w:autoSpaceDE/>
              <w:ind w:right="-51"/>
              <w:jc w:val="center"/>
              <w:rPr>
                <w:sz w:val="20"/>
                <w:szCs w:val="20"/>
                <w:lang w:eastAsia="ru-RU"/>
              </w:rPr>
            </w:pPr>
            <w:r>
              <w:rPr>
                <w:sz w:val="20"/>
                <w:szCs w:val="20"/>
                <w:lang w:eastAsia="ru-RU"/>
              </w:rPr>
              <w:t>355,8</w:t>
            </w: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jc w:val="center"/>
              <w:rPr>
                <w:sz w:val="20"/>
                <w:szCs w:val="20"/>
                <w:lang w:eastAsia="ru-RU"/>
              </w:rPr>
            </w:pPr>
          </w:p>
        </w:tc>
        <w:tc>
          <w:tcPr>
            <w:tcW w:w="248" w:type="pct"/>
            <w:tcBorders>
              <w:top w:val="single" w:sz="4" w:space="0" w:color="auto"/>
              <w:left w:val="single" w:sz="4" w:space="0" w:color="auto"/>
              <w:bottom w:val="single" w:sz="4" w:space="0" w:color="auto"/>
              <w:right w:val="single" w:sz="4" w:space="0" w:color="auto"/>
            </w:tcBorders>
          </w:tcPr>
          <w:p w:rsidR="006457F7" w:rsidRPr="00706721" w:rsidRDefault="006457F7" w:rsidP="002C07CF">
            <w:pPr>
              <w:suppressAutoHyphens w:val="0"/>
              <w:autoSpaceDE/>
              <w:ind w:right="-51"/>
              <w:jc w:val="center"/>
              <w:rPr>
                <w:sz w:val="20"/>
                <w:szCs w:val="20"/>
                <w:lang w:eastAsia="ru-RU"/>
              </w:rPr>
            </w:pPr>
            <w:r>
              <w:rPr>
                <w:sz w:val="20"/>
                <w:szCs w:val="20"/>
                <w:lang w:eastAsia="ru-RU"/>
              </w:rPr>
              <w:t>1954,0</w:t>
            </w:r>
          </w:p>
          <w:p w:rsidR="006457F7" w:rsidRPr="00706721" w:rsidRDefault="006457F7" w:rsidP="002C07CF">
            <w:pPr>
              <w:suppressAutoHyphens w:val="0"/>
              <w:autoSpaceDE/>
              <w:ind w:right="-51"/>
              <w:jc w:val="center"/>
              <w:rPr>
                <w:sz w:val="20"/>
                <w:szCs w:val="20"/>
                <w:lang w:eastAsia="ru-RU"/>
              </w:rPr>
            </w:pPr>
          </w:p>
          <w:p w:rsidR="006457F7" w:rsidRPr="00706721" w:rsidRDefault="006457F7" w:rsidP="002C07CF">
            <w:pPr>
              <w:suppressAutoHyphens w:val="0"/>
              <w:autoSpaceDE/>
              <w:ind w:right="-51"/>
              <w:jc w:val="center"/>
              <w:rPr>
                <w:sz w:val="20"/>
                <w:szCs w:val="20"/>
                <w:lang w:eastAsia="ru-RU"/>
              </w:rPr>
            </w:pPr>
          </w:p>
          <w:p w:rsidR="006457F7" w:rsidRPr="00706721" w:rsidRDefault="006457F7" w:rsidP="002C07CF">
            <w:pPr>
              <w:suppressAutoHyphens w:val="0"/>
              <w:autoSpaceDE/>
              <w:ind w:right="-51"/>
              <w:jc w:val="center"/>
              <w:rPr>
                <w:sz w:val="20"/>
                <w:szCs w:val="20"/>
                <w:lang w:eastAsia="ru-RU"/>
              </w:rPr>
            </w:pPr>
            <w:r>
              <w:rPr>
                <w:sz w:val="20"/>
                <w:szCs w:val="20"/>
                <w:lang w:eastAsia="ru-RU"/>
              </w:rPr>
              <w:t>1954,0</w:t>
            </w: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6457F7" w:rsidRPr="00706721" w:rsidRDefault="006457F7" w:rsidP="002C07CF">
            <w:pPr>
              <w:suppressAutoHyphens w:val="0"/>
              <w:autoSpaceDE/>
              <w:ind w:right="-51"/>
              <w:jc w:val="center"/>
              <w:rPr>
                <w:sz w:val="20"/>
                <w:szCs w:val="20"/>
                <w:lang w:eastAsia="ru-RU"/>
              </w:rPr>
            </w:pPr>
            <w:r>
              <w:rPr>
                <w:sz w:val="20"/>
                <w:szCs w:val="20"/>
                <w:lang w:eastAsia="ru-RU"/>
              </w:rPr>
              <w:t>355,8</w:t>
            </w:r>
          </w:p>
          <w:p w:rsidR="00706721" w:rsidRPr="00706721" w:rsidRDefault="00706721" w:rsidP="002C07CF">
            <w:pPr>
              <w:suppressAutoHyphens w:val="0"/>
              <w:autoSpaceDE/>
              <w:jc w:val="center"/>
              <w:rPr>
                <w:sz w:val="20"/>
                <w:szCs w:val="20"/>
                <w:lang w:eastAsia="ru-RU"/>
              </w:rPr>
            </w:pPr>
          </w:p>
        </w:tc>
        <w:tc>
          <w:tcPr>
            <w:tcW w:w="269" w:type="pct"/>
            <w:tcBorders>
              <w:top w:val="single" w:sz="4" w:space="0" w:color="auto"/>
              <w:left w:val="single" w:sz="4" w:space="0" w:color="auto"/>
              <w:bottom w:val="single" w:sz="4" w:space="0" w:color="auto"/>
              <w:right w:val="single" w:sz="4" w:space="0" w:color="auto"/>
            </w:tcBorders>
          </w:tcPr>
          <w:p w:rsidR="006457F7" w:rsidRPr="00706721" w:rsidRDefault="006457F7" w:rsidP="002C07CF">
            <w:pPr>
              <w:suppressAutoHyphens w:val="0"/>
              <w:autoSpaceDE/>
              <w:ind w:right="-51"/>
              <w:jc w:val="center"/>
              <w:rPr>
                <w:sz w:val="20"/>
                <w:szCs w:val="20"/>
                <w:lang w:eastAsia="ru-RU"/>
              </w:rPr>
            </w:pPr>
            <w:r>
              <w:rPr>
                <w:sz w:val="20"/>
                <w:szCs w:val="20"/>
                <w:lang w:eastAsia="ru-RU"/>
              </w:rPr>
              <w:t>1954,0</w:t>
            </w:r>
          </w:p>
          <w:p w:rsidR="006457F7" w:rsidRPr="00706721" w:rsidRDefault="006457F7" w:rsidP="002C07CF">
            <w:pPr>
              <w:suppressAutoHyphens w:val="0"/>
              <w:autoSpaceDE/>
              <w:ind w:right="-51"/>
              <w:jc w:val="center"/>
              <w:rPr>
                <w:sz w:val="20"/>
                <w:szCs w:val="20"/>
                <w:lang w:eastAsia="ru-RU"/>
              </w:rPr>
            </w:pPr>
          </w:p>
          <w:p w:rsidR="006457F7" w:rsidRPr="00706721" w:rsidRDefault="006457F7" w:rsidP="002C07CF">
            <w:pPr>
              <w:suppressAutoHyphens w:val="0"/>
              <w:autoSpaceDE/>
              <w:ind w:right="-51"/>
              <w:jc w:val="center"/>
              <w:rPr>
                <w:sz w:val="20"/>
                <w:szCs w:val="20"/>
                <w:lang w:eastAsia="ru-RU"/>
              </w:rPr>
            </w:pPr>
          </w:p>
          <w:p w:rsidR="006457F7" w:rsidRPr="00706721" w:rsidRDefault="006457F7" w:rsidP="002C07CF">
            <w:pPr>
              <w:suppressAutoHyphens w:val="0"/>
              <w:autoSpaceDE/>
              <w:ind w:right="-51"/>
              <w:jc w:val="center"/>
              <w:rPr>
                <w:sz w:val="20"/>
                <w:szCs w:val="20"/>
                <w:lang w:eastAsia="ru-RU"/>
              </w:rPr>
            </w:pPr>
            <w:r>
              <w:rPr>
                <w:sz w:val="20"/>
                <w:szCs w:val="20"/>
                <w:lang w:eastAsia="ru-RU"/>
              </w:rPr>
              <w:t>1954,0</w:t>
            </w: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6457F7" w:rsidRPr="00706721" w:rsidRDefault="006457F7" w:rsidP="002C07CF">
            <w:pPr>
              <w:suppressAutoHyphens w:val="0"/>
              <w:autoSpaceDE/>
              <w:ind w:right="-51"/>
              <w:jc w:val="center"/>
              <w:rPr>
                <w:sz w:val="20"/>
                <w:szCs w:val="20"/>
                <w:lang w:eastAsia="ru-RU"/>
              </w:rPr>
            </w:pPr>
            <w:r>
              <w:rPr>
                <w:sz w:val="20"/>
                <w:szCs w:val="20"/>
                <w:lang w:eastAsia="ru-RU"/>
              </w:rPr>
              <w:t>355,8</w:t>
            </w:r>
          </w:p>
          <w:p w:rsidR="00706721" w:rsidRPr="00706721" w:rsidRDefault="00706721" w:rsidP="002C07CF">
            <w:pPr>
              <w:suppressAutoHyphens w:val="0"/>
              <w:autoSpaceDE/>
              <w:jc w:val="center"/>
              <w:rPr>
                <w:sz w:val="20"/>
                <w:szCs w:val="20"/>
                <w:lang w:eastAsia="ru-RU"/>
              </w:rPr>
            </w:pPr>
          </w:p>
        </w:tc>
        <w:tc>
          <w:tcPr>
            <w:tcW w:w="254" w:type="pct"/>
            <w:tcBorders>
              <w:top w:val="single" w:sz="4" w:space="0" w:color="auto"/>
              <w:left w:val="single" w:sz="4" w:space="0" w:color="auto"/>
              <w:bottom w:val="single" w:sz="4" w:space="0" w:color="auto"/>
              <w:right w:val="single" w:sz="4" w:space="0" w:color="auto"/>
            </w:tcBorders>
          </w:tcPr>
          <w:p w:rsidR="006457F7" w:rsidRPr="00706721" w:rsidRDefault="006457F7" w:rsidP="002C07CF">
            <w:pPr>
              <w:suppressAutoHyphens w:val="0"/>
              <w:autoSpaceDE/>
              <w:ind w:right="-51"/>
              <w:jc w:val="center"/>
              <w:rPr>
                <w:sz w:val="20"/>
                <w:szCs w:val="20"/>
                <w:lang w:eastAsia="ru-RU"/>
              </w:rPr>
            </w:pPr>
            <w:r>
              <w:rPr>
                <w:sz w:val="20"/>
                <w:szCs w:val="20"/>
                <w:lang w:eastAsia="ru-RU"/>
              </w:rPr>
              <w:t>1954,0</w:t>
            </w:r>
          </w:p>
          <w:p w:rsidR="006457F7" w:rsidRPr="00706721" w:rsidRDefault="006457F7" w:rsidP="002C07CF">
            <w:pPr>
              <w:suppressAutoHyphens w:val="0"/>
              <w:autoSpaceDE/>
              <w:ind w:right="-51"/>
              <w:jc w:val="center"/>
              <w:rPr>
                <w:sz w:val="20"/>
                <w:szCs w:val="20"/>
                <w:lang w:eastAsia="ru-RU"/>
              </w:rPr>
            </w:pPr>
          </w:p>
          <w:p w:rsidR="006457F7" w:rsidRPr="00706721" w:rsidRDefault="006457F7" w:rsidP="002C07CF">
            <w:pPr>
              <w:suppressAutoHyphens w:val="0"/>
              <w:autoSpaceDE/>
              <w:ind w:right="-51"/>
              <w:jc w:val="center"/>
              <w:rPr>
                <w:sz w:val="20"/>
                <w:szCs w:val="20"/>
                <w:lang w:eastAsia="ru-RU"/>
              </w:rPr>
            </w:pPr>
          </w:p>
          <w:p w:rsidR="006457F7" w:rsidRPr="00706721" w:rsidRDefault="006457F7" w:rsidP="002C07CF">
            <w:pPr>
              <w:suppressAutoHyphens w:val="0"/>
              <w:autoSpaceDE/>
              <w:ind w:right="-51"/>
              <w:jc w:val="center"/>
              <w:rPr>
                <w:sz w:val="20"/>
                <w:szCs w:val="20"/>
                <w:lang w:eastAsia="ru-RU"/>
              </w:rPr>
            </w:pPr>
            <w:r>
              <w:rPr>
                <w:sz w:val="20"/>
                <w:szCs w:val="20"/>
                <w:lang w:eastAsia="ru-RU"/>
              </w:rPr>
              <w:t>1954,0</w:t>
            </w:r>
          </w:p>
          <w:p w:rsidR="00706721" w:rsidRDefault="00706721" w:rsidP="002C07CF">
            <w:pPr>
              <w:suppressAutoHyphens w:val="0"/>
              <w:autoSpaceDE/>
              <w:ind w:right="-51"/>
              <w:jc w:val="center"/>
              <w:rPr>
                <w:sz w:val="20"/>
                <w:szCs w:val="20"/>
                <w:lang w:eastAsia="ru-RU"/>
              </w:rPr>
            </w:pPr>
          </w:p>
          <w:p w:rsidR="006457F7" w:rsidRPr="00706721" w:rsidRDefault="006457F7"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706721" w:rsidRPr="00706721" w:rsidRDefault="00706721" w:rsidP="002C07CF">
            <w:pPr>
              <w:suppressAutoHyphens w:val="0"/>
              <w:autoSpaceDE/>
              <w:ind w:right="-51"/>
              <w:jc w:val="center"/>
              <w:rPr>
                <w:sz w:val="20"/>
                <w:szCs w:val="20"/>
                <w:lang w:eastAsia="ru-RU"/>
              </w:rPr>
            </w:pPr>
          </w:p>
          <w:p w:rsidR="006457F7" w:rsidRPr="00706721" w:rsidRDefault="006457F7" w:rsidP="002C07CF">
            <w:pPr>
              <w:suppressAutoHyphens w:val="0"/>
              <w:autoSpaceDE/>
              <w:ind w:right="-51"/>
              <w:jc w:val="center"/>
              <w:rPr>
                <w:sz w:val="20"/>
                <w:szCs w:val="20"/>
                <w:lang w:eastAsia="ru-RU"/>
              </w:rPr>
            </w:pPr>
            <w:r>
              <w:rPr>
                <w:sz w:val="20"/>
                <w:szCs w:val="20"/>
                <w:lang w:eastAsia="ru-RU"/>
              </w:rPr>
              <w:t>355,8</w:t>
            </w:r>
          </w:p>
          <w:p w:rsidR="00706721" w:rsidRPr="00706721" w:rsidRDefault="00706721" w:rsidP="002C07CF">
            <w:pPr>
              <w:suppressAutoHyphens w:val="0"/>
              <w:autoSpaceDE/>
              <w:jc w:val="center"/>
              <w:rPr>
                <w:sz w:val="20"/>
                <w:szCs w:val="20"/>
                <w:lang w:eastAsia="ru-RU"/>
              </w:rPr>
            </w:pPr>
          </w:p>
        </w:tc>
        <w:tc>
          <w:tcPr>
            <w:tcW w:w="290"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jc w:val="center"/>
              <w:rPr>
                <w:sz w:val="20"/>
                <w:szCs w:val="20"/>
                <w:lang w:eastAsia="ru-RU"/>
              </w:rPr>
            </w:pPr>
            <w:r w:rsidRPr="00706721">
              <w:rPr>
                <w:sz w:val="20"/>
                <w:szCs w:val="20"/>
                <w:lang w:eastAsia="ru-RU"/>
              </w:rPr>
              <w:t>1</w:t>
            </w:r>
            <w:r w:rsidR="006457F7">
              <w:rPr>
                <w:sz w:val="20"/>
                <w:szCs w:val="20"/>
                <w:lang w:eastAsia="ru-RU"/>
              </w:rPr>
              <w:t>1724,0</w:t>
            </w:r>
          </w:p>
          <w:p w:rsidR="00706721" w:rsidRPr="00706721" w:rsidRDefault="00706721" w:rsidP="002C07CF">
            <w:pPr>
              <w:suppressAutoHyphens w:val="0"/>
              <w:autoSpaceDE/>
              <w:jc w:val="center"/>
              <w:rPr>
                <w:sz w:val="20"/>
                <w:szCs w:val="20"/>
                <w:lang w:eastAsia="ru-RU"/>
              </w:rPr>
            </w:pPr>
          </w:p>
          <w:p w:rsidR="00706721" w:rsidRPr="00706721" w:rsidRDefault="00706721" w:rsidP="002C07CF">
            <w:pPr>
              <w:suppressAutoHyphens w:val="0"/>
              <w:autoSpaceDE/>
              <w:jc w:val="center"/>
              <w:rPr>
                <w:sz w:val="20"/>
                <w:szCs w:val="20"/>
                <w:lang w:eastAsia="ru-RU"/>
              </w:rPr>
            </w:pPr>
          </w:p>
          <w:p w:rsidR="00706721" w:rsidRPr="00706721" w:rsidRDefault="00706721" w:rsidP="002C07CF">
            <w:pPr>
              <w:suppressAutoHyphens w:val="0"/>
              <w:autoSpaceDE/>
              <w:jc w:val="center"/>
              <w:rPr>
                <w:sz w:val="20"/>
                <w:szCs w:val="20"/>
                <w:lang w:eastAsia="ru-RU"/>
              </w:rPr>
            </w:pPr>
            <w:r w:rsidRPr="00706721">
              <w:rPr>
                <w:sz w:val="20"/>
                <w:szCs w:val="20"/>
                <w:lang w:eastAsia="ru-RU"/>
              </w:rPr>
              <w:t>1</w:t>
            </w:r>
            <w:r w:rsidR="006457F7">
              <w:rPr>
                <w:sz w:val="20"/>
                <w:szCs w:val="20"/>
                <w:lang w:eastAsia="ru-RU"/>
              </w:rPr>
              <w:t>1724,0</w:t>
            </w:r>
          </w:p>
          <w:p w:rsidR="00706721" w:rsidRPr="00706721" w:rsidRDefault="00706721" w:rsidP="002C07CF">
            <w:pPr>
              <w:suppressAutoHyphens w:val="0"/>
              <w:autoSpaceDE/>
              <w:jc w:val="center"/>
              <w:rPr>
                <w:sz w:val="20"/>
                <w:szCs w:val="20"/>
                <w:lang w:eastAsia="ru-RU"/>
              </w:rPr>
            </w:pPr>
          </w:p>
          <w:p w:rsidR="00706721" w:rsidRPr="00706721" w:rsidRDefault="00706721" w:rsidP="002C07CF">
            <w:pPr>
              <w:suppressAutoHyphens w:val="0"/>
              <w:autoSpaceDE/>
              <w:jc w:val="center"/>
              <w:rPr>
                <w:sz w:val="20"/>
                <w:szCs w:val="20"/>
                <w:lang w:eastAsia="ru-RU"/>
              </w:rPr>
            </w:pPr>
          </w:p>
          <w:p w:rsidR="00706721" w:rsidRPr="00706721" w:rsidRDefault="00706721" w:rsidP="002C07CF">
            <w:pPr>
              <w:suppressAutoHyphens w:val="0"/>
              <w:autoSpaceDE/>
              <w:jc w:val="center"/>
              <w:rPr>
                <w:sz w:val="20"/>
                <w:szCs w:val="20"/>
                <w:lang w:eastAsia="ru-RU"/>
              </w:rPr>
            </w:pPr>
          </w:p>
          <w:p w:rsidR="00706721" w:rsidRPr="00706721" w:rsidRDefault="00706721" w:rsidP="002C07CF">
            <w:pPr>
              <w:suppressAutoHyphens w:val="0"/>
              <w:autoSpaceDE/>
              <w:jc w:val="center"/>
              <w:rPr>
                <w:sz w:val="20"/>
                <w:szCs w:val="20"/>
                <w:lang w:eastAsia="ru-RU"/>
              </w:rPr>
            </w:pPr>
          </w:p>
          <w:p w:rsidR="00706721" w:rsidRPr="00706721" w:rsidRDefault="00706721" w:rsidP="002C07CF">
            <w:pPr>
              <w:suppressAutoHyphens w:val="0"/>
              <w:autoSpaceDE/>
              <w:jc w:val="center"/>
              <w:rPr>
                <w:sz w:val="20"/>
                <w:szCs w:val="20"/>
                <w:lang w:eastAsia="ru-RU"/>
              </w:rPr>
            </w:pPr>
          </w:p>
          <w:p w:rsidR="00706721" w:rsidRPr="00706721" w:rsidRDefault="00706721" w:rsidP="002C07CF">
            <w:pPr>
              <w:suppressAutoHyphens w:val="0"/>
              <w:autoSpaceDE/>
              <w:jc w:val="center"/>
              <w:rPr>
                <w:sz w:val="20"/>
                <w:szCs w:val="20"/>
                <w:lang w:eastAsia="ru-RU"/>
              </w:rPr>
            </w:pPr>
          </w:p>
          <w:p w:rsidR="00706721" w:rsidRPr="00706721" w:rsidRDefault="006457F7" w:rsidP="002C07CF">
            <w:pPr>
              <w:suppressAutoHyphens w:val="0"/>
              <w:autoSpaceDE/>
              <w:jc w:val="center"/>
              <w:rPr>
                <w:sz w:val="20"/>
                <w:szCs w:val="20"/>
                <w:lang w:eastAsia="ru-RU"/>
              </w:rPr>
            </w:pPr>
            <w:r>
              <w:rPr>
                <w:sz w:val="20"/>
                <w:szCs w:val="20"/>
                <w:lang w:eastAsia="ru-RU"/>
              </w:rPr>
              <w:t>2133,8</w:t>
            </w:r>
          </w:p>
        </w:tc>
        <w:tc>
          <w:tcPr>
            <w:tcW w:w="681"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rPr>
                <w:sz w:val="20"/>
                <w:szCs w:val="20"/>
                <w:lang w:eastAsia="en-US"/>
              </w:rPr>
            </w:pPr>
            <w:r w:rsidRPr="00706721">
              <w:rPr>
                <w:sz w:val="20"/>
                <w:szCs w:val="20"/>
                <w:lang w:eastAsia="en-US"/>
              </w:rPr>
              <w:t>Средства из областного бюджета – всего:</w:t>
            </w:r>
          </w:p>
          <w:p w:rsidR="00706721" w:rsidRPr="00706721" w:rsidRDefault="00706721" w:rsidP="002C07CF">
            <w:pPr>
              <w:suppressAutoHyphens w:val="0"/>
              <w:autoSpaceDE/>
              <w:rPr>
                <w:i/>
                <w:sz w:val="20"/>
                <w:szCs w:val="20"/>
                <w:lang w:eastAsia="en-US"/>
              </w:rPr>
            </w:pPr>
            <w:r w:rsidRPr="00706721">
              <w:rPr>
                <w:i/>
                <w:sz w:val="20"/>
                <w:szCs w:val="20"/>
                <w:lang w:eastAsia="en-US"/>
              </w:rPr>
              <w:t>в т.ч. за счет стимулирующих субсидий</w:t>
            </w:r>
          </w:p>
          <w:p w:rsidR="00706721" w:rsidRPr="00706721" w:rsidRDefault="00706721" w:rsidP="002C07CF">
            <w:pPr>
              <w:suppressAutoHyphens w:val="0"/>
              <w:autoSpaceDE/>
              <w:rPr>
                <w:i/>
                <w:sz w:val="20"/>
                <w:szCs w:val="20"/>
                <w:lang w:eastAsia="en-US"/>
              </w:rPr>
            </w:pPr>
          </w:p>
          <w:p w:rsidR="00706721" w:rsidRDefault="00706721" w:rsidP="002C07CF">
            <w:pPr>
              <w:suppressAutoHyphens w:val="0"/>
              <w:autoSpaceDE/>
              <w:rPr>
                <w:sz w:val="20"/>
                <w:szCs w:val="20"/>
                <w:lang w:eastAsia="en-US"/>
              </w:rPr>
            </w:pPr>
          </w:p>
          <w:p w:rsidR="00EE48B3" w:rsidRDefault="00EE48B3" w:rsidP="002C07CF">
            <w:pPr>
              <w:suppressAutoHyphens w:val="0"/>
              <w:autoSpaceDE/>
              <w:rPr>
                <w:sz w:val="20"/>
                <w:szCs w:val="20"/>
                <w:lang w:eastAsia="en-US"/>
              </w:rPr>
            </w:pPr>
          </w:p>
          <w:p w:rsidR="00EE48B3" w:rsidRPr="00706721" w:rsidRDefault="00EE48B3" w:rsidP="002C07CF">
            <w:pPr>
              <w:suppressAutoHyphens w:val="0"/>
              <w:autoSpaceDE/>
              <w:rPr>
                <w:sz w:val="20"/>
                <w:szCs w:val="20"/>
                <w:lang w:eastAsia="en-US"/>
              </w:rPr>
            </w:pPr>
          </w:p>
          <w:p w:rsidR="00706721" w:rsidRPr="00706721" w:rsidRDefault="00706721" w:rsidP="002C07CF">
            <w:pPr>
              <w:suppressAutoHyphens w:val="0"/>
              <w:autoSpaceDE/>
              <w:rPr>
                <w:sz w:val="20"/>
                <w:szCs w:val="20"/>
                <w:lang w:eastAsia="ru-RU"/>
              </w:rPr>
            </w:pPr>
            <w:r w:rsidRPr="00706721">
              <w:rPr>
                <w:sz w:val="20"/>
                <w:szCs w:val="20"/>
                <w:lang w:eastAsia="en-US"/>
              </w:rPr>
              <w:t>Средства из бюджета поселения</w:t>
            </w:r>
          </w:p>
        </w:tc>
        <w:tc>
          <w:tcPr>
            <w:tcW w:w="601"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hd w:val="clear" w:color="auto" w:fill="FFFFFF"/>
              <w:suppressAutoHyphens w:val="0"/>
              <w:autoSpaceDE/>
              <w:ind w:left="-74" w:right="-112"/>
              <w:rPr>
                <w:color w:val="000000"/>
                <w:sz w:val="20"/>
                <w:szCs w:val="20"/>
                <w:lang w:eastAsia="ru-RU"/>
              </w:rPr>
            </w:pPr>
            <w:r w:rsidRPr="00706721">
              <w:rPr>
                <w:sz w:val="20"/>
                <w:szCs w:val="20"/>
                <w:lang w:eastAsia="ru-RU"/>
              </w:rPr>
              <w:t>обеспечение доступа жителям сельского поселения к культурным ценностям и активному участию в культурной жизни, реализация творческого потенциала населения, повышение качества муниципальных услуг, предоставляемых в области культуры</w:t>
            </w:r>
          </w:p>
        </w:tc>
      </w:tr>
      <w:tr w:rsidR="00706721" w:rsidRPr="00706721" w:rsidTr="00F459F7">
        <w:trPr>
          <w:trHeight w:val="346"/>
          <w:tblHeader/>
          <w:jc w:val="center"/>
        </w:trPr>
        <w:tc>
          <w:tcPr>
            <w:tcW w:w="5000" w:type="pct"/>
            <w:gridSpan w:val="14"/>
            <w:tcBorders>
              <w:top w:val="single" w:sz="4" w:space="0" w:color="auto"/>
              <w:left w:val="single" w:sz="4" w:space="0" w:color="auto"/>
              <w:bottom w:val="single" w:sz="4" w:space="0" w:color="auto"/>
              <w:right w:val="single" w:sz="4" w:space="0" w:color="auto"/>
            </w:tcBorders>
          </w:tcPr>
          <w:p w:rsidR="00706721" w:rsidRPr="00706721" w:rsidRDefault="00706721" w:rsidP="002C07CF">
            <w:pPr>
              <w:shd w:val="clear" w:color="auto" w:fill="FFFFFF"/>
              <w:suppressAutoHyphens w:val="0"/>
              <w:autoSpaceDE/>
              <w:ind w:left="-74" w:right="-112"/>
              <w:jc w:val="center"/>
              <w:rPr>
                <w:sz w:val="20"/>
                <w:szCs w:val="20"/>
                <w:lang w:eastAsia="ru-RU"/>
              </w:rPr>
            </w:pPr>
            <w:r w:rsidRPr="00706721">
              <w:rPr>
                <w:sz w:val="20"/>
                <w:szCs w:val="20"/>
                <w:lang w:eastAsia="ru-RU"/>
              </w:rPr>
              <w:lastRenderedPageBreak/>
              <w:t>Задача 2.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tc>
      </w:tr>
      <w:tr w:rsidR="00706721" w:rsidRPr="00706721" w:rsidTr="00F459F7">
        <w:trPr>
          <w:trHeight w:val="346"/>
          <w:tblHeader/>
          <w:jc w:val="center"/>
        </w:trPr>
        <w:tc>
          <w:tcPr>
            <w:tcW w:w="125"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34" w:right="-93"/>
              <w:rPr>
                <w:sz w:val="20"/>
                <w:szCs w:val="20"/>
                <w:lang w:eastAsia="ru-RU"/>
              </w:rPr>
            </w:pPr>
            <w:r w:rsidRPr="00706721">
              <w:rPr>
                <w:sz w:val="20"/>
                <w:szCs w:val="20"/>
                <w:lang w:eastAsia="ru-RU"/>
              </w:rPr>
              <w:t>2.1</w:t>
            </w:r>
          </w:p>
        </w:tc>
        <w:tc>
          <w:tcPr>
            <w:tcW w:w="496"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23" w:right="-47"/>
              <w:rPr>
                <w:sz w:val="20"/>
                <w:szCs w:val="20"/>
                <w:lang w:eastAsia="ru-RU"/>
              </w:rPr>
            </w:pPr>
            <w:r w:rsidRPr="00706721">
              <w:rPr>
                <w:sz w:val="20"/>
                <w:szCs w:val="20"/>
                <w:lang w:eastAsia="ru-RU"/>
              </w:rPr>
              <w:t>2.Развитие физической культуры и спорта</w:t>
            </w:r>
          </w:p>
        </w:tc>
        <w:tc>
          <w:tcPr>
            <w:tcW w:w="539"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69" w:right="-49"/>
              <w:jc w:val="center"/>
              <w:rPr>
                <w:sz w:val="20"/>
                <w:szCs w:val="20"/>
                <w:lang w:eastAsia="ru-RU"/>
              </w:rPr>
            </w:pPr>
            <w:r w:rsidRPr="00706721">
              <w:rPr>
                <w:sz w:val="20"/>
                <w:szCs w:val="20"/>
                <w:lang w:eastAsia="ru-RU"/>
              </w:rPr>
              <w:t xml:space="preserve">Администрация сельского поселения </w:t>
            </w:r>
            <w:r>
              <w:rPr>
                <w:sz w:val="20"/>
                <w:szCs w:val="20"/>
                <w:lang w:eastAsia="en-US"/>
              </w:rPr>
              <w:t>Александровка</w:t>
            </w:r>
          </w:p>
        </w:tc>
        <w:tc>
          <w:tcPr>
            <w:tcW w:w="317"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38" w:right="-76"/>
              <w:jc w:val="center"/>
              <w:rPr>
                <w:sz w:val="20"/>
                <w:szCs w:val="20"/>
                <w:lang w:eastAsia="ru-RU"/>
              </w:rPr>
            </w:pPr>
            <w:r w:rsidRPr="00706721">
              <w:rPr>
                <w:sz w:val="20"/>
                <w:szCs w:val="20"/>
                <w:lang w:eastAsia="ru-RU"/>
              </w:rPr>
              <w:t>2019-2024</w:t>
            </w:r>
          </w:p>
        </w:tc>
        <w:tc>
          <w:tcPr>
            <w:tcW w:w="433"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08" w:right="-121"/>
              <w:jc w:val="center"/>
              <w:rPr>
                <w:sz w:val="20"/>
                <w:szCs w:val="20"/>
                <w:lang w:eastAsia="ru-RU"/>
              </w:rPr>
            </w:pPr>
          </w:p>
        </w:tc>
        <w:tc>
          <w:tcPr>
            <w:tcW w:w="248"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63" w:right="-121" w:firstLine="45"/>
              <w:jc w:val="center"/>
              <w:rPr>
                <w:sz w:val="20"/>
                <w:szCs w:val="20"/>
                <w:lang w:eastAsia="ru-RU"/>
              </w:rPr>
            </w:pPr>
            <w:r w:rsidRPr="00706721">
              <w:rPr>
                <w:sz w:val="20"/>
                <w:szCs w:val="20"/>
                <w:lang w:eastAsia="ru-RU"/>
              </w:rPr>
              <w:t>-</w:t>
            </w:r>
          </w:p>
        </w:tc>
        <w:tc>
          <w:tcPr>
            <w:tcW w:w="254"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08" w:right="-121"/>
              <w:jc w:val="center"/>
              <w:rPr>
                <w:sz w:val="20"/>
                <w:szCs w:val="20"/>
                <w:lang w:eastAsia="ru-RU"/>
              </w:rPr>
            </w:pPr>
            <w:r w:rsidRPr="00706721">
              <w:rPr>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08" w:right="-121"/>
              <w:jc w:val="center"/>
              <w:rPr>
                <w:sz w:val="20"/>
                <w:szCs w:val="20"/>
                <w:lang w:eastAsia="ru-RU"/>
              </w:rPr>
            </w:pPr>
            <w:r w:rsidRPr="00706721">
              <w:rPr>
                <w:sz w:val="20"/>
                <w:szCs w:val="20"/>
                <w:lang w:eastAsia="ru-RU"/>
              </w:rPr>
              <w:t>-</w:t>
            </w:r>
          </w:p>
        </w:tc>
        <w:tc>
          <w:tcPr>
            <w:tcW w:w="248"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jc w:val="center"/>
              <w:rPr>
                <w:sz w:val="20"/>
                <w:szCs w:val="20"/>
                <w:lang w:eastAsia="ru-RU"/>
              </w:rPr>
            </w:pPr>
            <w:r w:rsidRPr="00706721">
              <w:rPr>
                <w:sz w:val="20"/>
                <w:szCs w:val="20"/>
                <w:lang w:eastAsia="ru-RU"/>
              </w:rPr>
              <w:t>-</w:t>
            </w:r>
          </w:p>
        </w:tc>
        <w:tc>
          <w:tcPr>
            <w:tcW w:w="269"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jc w:val="center"/>
              <w:rPr>
                <w:sz w:val="20"/>
                <w:szCs w:val="20"/>
                <w:lang w:eastAsia="ru-RU"/>
              </w:rPr>
            </w:pPr>
            <w:r w:rsidRPr="00706721">
              <w:rPr>
                <w:sz w:val="20"/>
                <w:szCs w:val="20"/>
                <w:lang w:eastAsia="ru-RU"/>
              </w:rPr>
              <w:t>-</w:t>
            </w:r>
          </w:p>
        </w:tc>
        <w:tc>
          <w:tcPr>
            <w:tcW w:w="254"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08" w:right="-121"/>
              <w:jc w:val="center"/>
              <w:rPr>
                <w:sz w:val="20"/>
                <w:szCs w:val="20"/>
                <w:lang w:eastAsia="ru-RU"/>
              </w:rPr>
            </w:pPr>
            <w:r w:rsidRPr="00706721">
              <w:rPr>
                <w:sz w:val="20"/>
                <w:szCs w:val="20"/>
                <w:lang w:eastAsia="ru-RU"/>
              </w:rPr>
              <w:t>-</w:t>
            </w:r>
          </w:p>
        </w:tc>
        <w:tc>
          <w:tcPr>
            <w:tcW w:w="290"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jc w:val="center"/>
              <w:rPr>
                <w:sz w:val="20"/>
                <w:szCs w:val="20"/>
                <w:lang w:eastAsia="ru-RU"/>
              </w:rPr>
            </w:pPr>
            <w:r w:rsidRPr="00706721">
              <w:rPr>
                <w:sz w:val="20"/>
                <w:szCs w:val="20"/>
                <w:lang w:eastAsia="ru-RU"/>
              </w:rPr>
              <w:t>-</w:t>
            </w:r>
          </w:p>
        </w:tc>
        <w:tc>
          <w:tcPr>
            <w:tcW w:w="681"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rPr>
                <w:sz w:val="20"/>
                <w:szCs w:val="20"/>
                <w:lang w:eastAsia="ru-RU"/>
              </w:rPr>
            </w:pPr>
          </w:p>
        </w:tc>
        <w:tc>
          <w:tcPr>
            <w:tcW w:w="601"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snapToGrid w:val="0"/>
              <w:ind w:left="-74" w:right="-112"/>
              <w:rPr>
                <w:sz w:val="20"/>
                <w:szCs w:val="20"/>
                <w:lang w:eastAsia="ru-RU"/>
              </w:rPr>
            </w:pPr>
            <w:r w:rsidRPr="00706721">
              <w:rPr>
                <w:sz w:val="20"/>
                <w:szCs w:val="20"/>
                <w:lang w:eastAsia="ru-RU"/>
              </w:rPr>
              <w:t>обеспечение условий для занятий физической культурой и спортом, эффективное использование возможностей физической культуры и спорта во всестороннем физическом и духовном развитии личности, укреплении здоровья, профилактике заболеваний, формировании здорового образа жизни жителей сельского поселения</w:t>
            </w:r>
          </w:p>
        </w:tc>
      </w:tr>
      <w:tr w:rsidR="00706721" w:rsidRPr="00706721" w:rsidTr="00F459F7">
        <w:trPr>
          <w:trHeight w:val="346"/>
          <w:tblHeader/>
          <w:jc w:val="center"/>
        </w:trPr>
        <w:tc>
          <w:tcPr>
            <w:tcW w:w="5000" w:type="pct"/>
            <w:gridSpan w:val="14"/>
            <w:tcBorders>
              <w:top w:val="single" w:sz="4" w:space="0" w:color="auto"/>
              <w:left w:val="single" w:sz="4" w:space="0" w:color="auto"/>
              <w:bottom w:val="single" w:sz="4" w:space="0" w:color="auto"/>
              <w:right w:val="single" w:sz="4" w:space="0" w:color="auto"/>
            </w:tcBorders>
          </w:tcPr>
          <w:p w:rsidR="00706721" w:rsidRPr="00706721" w:rsidRDefault="00706721" w:rsidP="002C07CF">
            <w:pPr>
              <w:shd w:val="clear" w:color="auto" w:fill="FFFFFF"/>
              <w:suppressAutoHyphens w:val="0"/>
              <w:autoSpaceDE/>
              <w:ind w:left="-74" w:right="-112"/>
              <w:jc w:val="center"/>
              <w:rPr>
                <w:sz w:val="20"/>
                <w:szCs w:val="20"/>
                <w:lang w:eastAsia="ru-RU"/>
              </w:rPr>
            </w:pPr>
            <w:r w:rsidRPr="00706721">
              <w:rPr>
                <w:sz w:val="20"/>
                <w:szCs w:val="20"/>
                <w:lang w:eastAsia="ru-RU"/>
              </w:rPr>
              <w:t>Задача 3. Организация и осуществление мероприятий по работе с детьми и молодежью в сельском поселении</w:t>
            </w:r>
          </w:p>
        </w:tc>
      </w:tr>
      <w:tr w:rsidR="00706721" w:rsidRPr="00706721" w:rsidTr="00F459F7">
        <w:trPr>
          <w:trHeight w:val="346"/>
          <w:tblHeader/>
          <w:jc w:val="center"/>
        </w:trPr>
        <w:tc>
          <w:tcPr>
            <w:tcW w:w="125"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34" w:right="-93"/>
              <w:rPr>
                <w:sz w:val="20"/>
                <w:szCs w:val="20"/>
                <w:lang w:eastAsia="ru-RU"/>
              </w:rPr>
            </w:pPr>
            <w:r w:rsidRPr="00706721">
              <w:rPr>
                <w:sz w:val="20"/>
                <w:szCs w:val="20"/>
                <w:lang w:eastAsia="ru-RU"/>
              </w:rPr>
              <w:t>3.1</w:t>
            </w:r>
          </w:p>
        </w:tc>
        <w:tc>
          <w:tcPr>
            <w:tcW w:w="496"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23" w:right="-47"/>
              <w:rPr>
                <w:sz w:val="20"/>
                <w:szCs w:val="20"/>
                <w:lang w:eastAsia="ru-RU"/>
              </w:rPr>
            </w:pPr>
            <w:r w:rsidRPr="00706721">
              <w:rPr>
                <w:sz w:val="20"/>
                <w:szCs w:val="20"/>
                <w:lang w:eastAsia="ru-RU"/>
              </w:rPr>
              <w:t>3.Проведение мероприятий в области молодежной политики</w:t>
            </w:r>
          </w:p>
        </w:tc>
        <w:tc>
          <w:tcPr>
            <w:tcW w:w="539"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69" w:right="-49"/>
              <w:jc w:val="center"/>
              <w:rPr>
                <w:sz w:val="20"/>
                <w:szCs w:val="20"/>
                <w:lang w:eastAsia="ru-RU"/>
              </w:rPr>
            </w:pPr>
            <w:r w:rsidRPr="00706721">
              <w:rPr>
                <w:sz w:val="20"/>
                <w:szCs w:val="20"/>
                <w:lang w:eastAsia="ru-RU"/>
              </w:rPr>
              <w:t xml:space="preserve">Администрация сельского поселения </w:t>
            </w:r>
            <w:r>
              <w:rPr>
                <w:sz w:val="20"/>
                <w:szCs w:val="20"/>
                <w:lang w:eastAsia="en-US"/>
              </w:rPr>
              <w:t>Александровка</w:t>
            </w:r>
          </w:p>
        </w:tc>
        <w:tc>
          <w:tcPr>
            <w:tcW w:w="317"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99" w:right="-70"/>
              <w:jc w:val="center"/>
              <w:rPr>
                <w:sz w:val="20"/>
                <w:szCs w:val="20"/>
                <w:lang w:eastAsia="ru-RU"/>
              </w:rPr>
            </w:pPr>
            <w:r w:rsidRPr="00706721">
              <w:rPr>
                <w:sz w:val="20"/>
                <w:szCs w:val="20"/>
                <w:lang w:eastAsia="ru-RU"/>
              </w:rPr>
              <w:t>2019-2024</w:t>
            </w:r>
          </w:p>
        </w:tc>
        <w:tc>
          <w:tcPr>
            <w:tcW w:w="433"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08" w:right="-121"/>
              <w:jc w:val="center"/>
              <w:rPr>
                <w:sz w:val="20"/>
                <w:szCs w:val="20"/>
                <w:lang w:eastAsia="ru-RU"/>
              </w:rPr>
            </w:pPr>
          </w:p>
        </w:tc>
        <w:tc>
          <w:tcPr>
            <w:tcW w:w="248"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63" w:right="-121" w:firstLine="45"/>
              <w:jc w:val="center"/>
              <w:rPr>
                <w:sz w:val="20"/>
                <w:szCs w:val="20"/>
                <w:lang w:eastAsia="ru-RU"/>
              </w:rPr>
            </w:pPr>
            <w:r w:rsidRPr="00706721">
              <w:rPr>
                <w:sz w:val="20"/>
                <w:szCs w:val="20"/>
                <w:lang w:eastAsia="ru-RU"/>
              </w:rPr>
              <w:t>-</w:t>
            </w:r>
          </w:p>
        </w:tc>
        <w:tc>
          <w:tcPr>
            <w:tcW w:w="254"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08" w:right="-121"/>
              <w:jc w:val="center"/>
              <w:rPr>
                <w:sz w:val="20"/>
                <w:szCs w:val="20"/>
                <w:lang w:eastAsia="ru-RU"/>
              </w:rPr>
            </w:pPr>
            <w:r w:rsidRPr="00706721">
              <w:rPr>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08" w:right="-121"/>
              <w:jc w:val="center"/>
              <w:rPr>
                <w:sz w:val="20"/>
                <w:szCs w:val="20"/>
                <w:lang w:eastAsia="ru-RU"/>
              </w:rPr>
            </w:pPr>
            <w:r w:rsidRPr="00706721">
              <w:rPr>
                <w:sz w:val="20"/>
                <w:szCs w:val="20"/>
                <w:lang w:eastAsia="ru-RU"/>
              </w:rPr>
              <w:t>-</w:t>
            </w:r>
          </w:p>
        </w:tc>
        <w:tc>
          <w:tcPr>
            <w:tcW w:w="248"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08" w:right="-121"/>
              <w:jc w:val="center"/>
              <w:rPr>
                <w:sz w:val="20"/>
                <w:szCs w:val="20"/>
                <w:lang w:eastAsia="ru-RU"/>
              </w:rPr>
            </w:pPr>
            <w:r w:rsidRPr="00706721">
              <w:rPr>
                <w:sz w:val="20"/>
                <w:szCs w:val="20"/>
                <w:lang w:eastAsia="ru-RU"/>
              </w:rPr>
              <w:t>-</w:t>
            </w:r>
          </w:p>
        </w:tc>
        <w:tc>
          <w:tcPr>
            <w:tcW w:w="269"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08" w:right="-121"/>
              <w:jc w:val="center"/>
              <w:rPr>
                <w:sz w:val="20"/>
                <w:szCs w:val="20"/>
                <w:lang w:eastAsia="ru-RU"/>
              </w:rPr>
            </w:pPr>
            <w:r w:rsidRPr="00706721">
              <w:rPr>
                <w:sz w:val="20"/>
                <w:szCs w:val="20"/>
                <w:lang w:eastAsia="ru-RU"/>
              </w:rPr>
              <w:t>-</w:t>
            </w:r>
          </w:p>
        </w:tc>
        <w:tc>
          <w:tcPr>
            <w:tcW w:w="254"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08" w:right="-121"/>
              <w:jc w:val="center"/>
              <w:rPr>
                <w:sz w:val="20"/>
                <w:szCs w:val="20"/>
                <w:lang w:eastAsia="ru-RU"/>
              </w:rPr>
            </w:pPr>
            <w:r w:rsidRPr="00706721">
              <w:rPr>
                <w:sz w:val="20"/>
                <w:szCs w:val="20"/>
                <w:lang w:eastAsia="ru-RU"/>
              </w:rPr>
              <w:t>-</w:t>
            </w:r>
          </w:p>
        </w:tc>
        <w:tc>
          <w:tcPr>
            <w:tcW w:w="290"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41" w:right="-107"/>
              <w:jc w:val="center"/>
              <w:rPr>
                <w:sz w:val="20"/>
                <w:szCs w:val="20"/>
                <w:lang w:eastAsia="ru-RU"/>
              </w:rPr>
            </w:pPr>
            <w:r w:rsidRPr="00706721">
              <w:rPr>
                <w:sz w:val="20"/>
                <w:szCs w:val="20"/>
                <w:lang w:eastAsia="ru-RU"/>
              </w:rPr>
              <w:t>-</w:t>
            </w:r>
          </w:p>
        </w:tc>
        <w:tc>
          <w:tcPr>
            <w:tcW w:w="681"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rPr>
                <w:sz w:val="20"/>
                <w:szCs w:val="20"/>
                <w:lang w:eastAsia="ru-RU"/>
              </w:rPr>
            </w:pPr>
          </w:p>
        </w:tc>
        <w:tc>
          <w:tcPr>
            <w:tcW w:w="601" w:type="pct"/>
            <w:tcBorders>
              <w:top w:val="single" w:sz="4" w:space="0" w:color="auto"/>
              <w:left w:val="single" w:sz="4" w:space="0" w:color="auto"/>
              <w:bottom w:val="single" w:sz="4" w:space="0" w:color="auto"/>
              <w:right w:val="single" w:sz="4" w:space="0" w:color="auto"/>
            </w:tcBorders>
            <w:vAlign w:val="center"/>
          </w:tcPr>
          <w:p w:rsidR="00706721" w:rsidRPr="00706721" w:rsidRDefault="00706721" w:rsidP="002C07CF">
            <w:pPr>
              <w:suppressAutoHyphens w:val="0"/>
              <w:autoSpaceDE/>
              <w:snapToGrid w:val="0"/>
              <w:ind w:left="-74" w:right="-112"/>
              <w:jc w:val="both"/>
              <w:rPr>
                <w:sz w:val="20"/>
                <w:szCs w:val="20"/>
                <w:lang w:eastAsia="ru-RU"/>
              </w:rPr>
            </w:pPr>
            <w:r w:rsidRPr="00706721">
              <w:rPr>
                <w:sz w:val="20"/>
                <w:szCs w:val="20"/>
                <w:lang w:eastAsia="ru-RU"/>
              </w:rPr>
              <w:t>организация досуга детей, подростков и молодежи, с</w:t>
            </w:r>
            <w:r w:rsidRPr="00706721">
              <w:rPr>
                <w:color w:val="000000"/>
                <w:sz w:val="20"/>
                <w:szCs w:val="20"/>
                <w:lang w:eastAsia="ru-RU"/>
              </w:rPr>
              <w:t>оздание условий для успешной социализации и эффективной самореализации молодежи</w:t>
            </w:r>
            <w:r w:rsidRPr="00706721">
              <w:rPr>
                <w:sz w:val="20"/>
                <w:szCs w:val="20"/>
                <w:lang w:eastAsia="ru-RU"/>
              </w:rPr>
              <w:t xml:space="preserve"> сельского поселения</w:t>
            </w:r>
          </w:p>
        </w:tc>
      </w:tr>
      <w:tr w:rsidR="00706721" w:rsidRPr="00706721" w:rsidTr="00F459F7">
        <w:trPr>
          <w:trHeight w:val="346"/>
          <w:tblHeader/>
          <w:jc w:val="center"/>
        </w:trPr>
        <w:tc>
          <w:tcPr>
            <w:tcW w:w="125" w:type="pct"/>
            <w:tcBorders>
              <w:top w:val="single" w:sz="4" w:space="0" w:color="auto"/>
              <w:left w:val="single" w:sz="4" w:space="0" w:color="auto"/>
              <w:bottom w:val="single" w:sz="4" w:space="0" w:color="auto"/>
              <w:right w:val="single" w:sz="4" w:space="0" w:color="auto"/>
            </w:tcBorders>
            <w:vAlign w:val="center"/>
          </w:tcPr>
          <w:p w:rsidR="00706721" w:rsidRPr="00706721" w:rsidRDefault="00706721" w:rsidP="002C07CF">
            <w:pPr>
              <w:suppressAutoHyphens w:val="0"/>
              <w:autoSpaceDE/>
              <w:rPr>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706721" w:rsidRPr="00706721" w:rsidRDefault="00706721" w:rsidP="002C07CF">
            <w:pPr>
              <w:suppressAutoHyphens w:val="0"/>
              <w:autoSpaceDE/>
              <w:rPr>
                <w:b/>
                <w:sz w:val="20"/>
                <w:szCs w:val="20"/>
                <w:lang w:eastAsia="en-US"/>
              </w:rPr>
            </w:pPr>
            <w:r w:rsidRPr="00706721">
              <w:rPr>
                <w:b/>
                <w:sz w:val="20"/>
                <w:szCs w:val="20"/>
                <w:lang w:eastAsia="en-US"/>
              </w:rPr>
              <w:t>ИТОГО</w:t>
            </w:r>
          </w:p>
        </w:tc>
        <w:tc>
          <w:tcPr>
            <w:tcW w:w="539" w:type="pct"/>
            <w:tcBorders>
              <w:top w:val="single" w:sz="4" w:space="0" w:color="auto"/>
              <w:left w:val="single" w:sz="4" w:space="0" w:color="auto"/>
              <w:bottom w:val="single" w:sz="4" w:space="0" w:color="auto"/>
              <w:right w:val="single" w:sz="4" w:space="0" w:color="auto"/>
            </w:tcBorders>
            <w:vAlign w:val="center"/>
          </w:tcPr>
          <w:p w:rsidR="00706721" w:rsidRPr="00706721" w:rsidRDefault="00706721" w:rsidP="002C07CF">
            <w:pPr>
              <w:suppressAutoHyphens w:val="0"/>
              <w:autoSpaceDE/>
              <w:rPr>
                <w:sz w:val="20"/>
                <w:szCs w:val="20"/>
                <w:lang w:eastAsia="en-US"/>
              </w:rPr>
            </w:pPr>
          </w:p>
        </w:tc>
        <w:tc>
          <w:tcPr>
            <w:tcW w:w="317" w:type="pct"/>
            <w:tcBorders>
              <w:top w:val="single" w:sz="4" w:space="0" w:color="auto"/>
              <w:left w:val="single" w:sz="4" w:space="0" w:color="auto"/>
              <w:bottom w:val="single" w:sz="4" w:space="0" w:color="auto"/>
              <w:right w:val="single" w:sz="4" w:space="0" w:color="auto"/>
            </w:tcBorders>
            <w:vAlign w:val="center"/>
          </w:tcPr>
          <w:p w:rsidR="00706721" w:rsidRPr="00706721" w:rsidRDefault="00706721" w:rsidP="002C07CF">
            <w:pPr>
              <w:suppressAutoHyphens w:val="0"/>
              <w:autoSpaceDE/>
              <w:rPr>
                <w:sz w:val="20"/>
                <w:szCs w:val="20"/>
                <w:lang w:eastAsia="en-US"/>
              </w:rPr>
            </w:pPr>
          </w:p>
        </w:tc>
        <w:tc>
          <w:tcPr>
            <w:tcW w:w="433"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ind w:left="-108" w:right="-121"/>
              <w:jc w:val="center"/>
              <w:rPr>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tcPr>
          <w:p w:rsidR="00706721" w:rsidRPr="00EE48B3" w:rsidRDefault="00EE48B3" w:rsidP="002C07CF">
            <w:pPr>
              <w:suppressAutoHyphens w:val="0"/>
              <w:autoSpaceDE/>
              <w:ind w:right="-51"/>
              <w:jc w:val="center"/>
              <w:rPr>
                <w:b/>
                <w:sz w:val="20"/>
                <w:szCs w:val="20"/>
                <w:lang w:eastAsia="ru-RU"/>
              </w:rPr>
            </w:pPr>
            <w:r w:rsidRPr="00EE48B3">
              <w:rPr>
                <w:b/>
                <w:sz w:val="20"/>
                <w:szCs w:val="20"/>
                <w:lang w:eastAsia="ru-RU"/>
              </w:rPr>
              <w:t>2308,8</w:t>
            </w:r>
          </w:p>
        </w:tc>
        <w:tc>
          <w:tcPr>
            <w:tcW w:w="254" w:type="pct"/>
            <w:tcBorders>
              <w:top w:val="single" w:sz="4" w:space="0" w:color="auto"/>
              <w:left w:val="single" w:sz="4" w:space="0" w:color="auto"/>
              <w:bottom w:val="single" w:sz="4" w:space="0" w:color="auto"/>
              <w:right w:val="single" w:sz="4" w:space="0" w:color="auto"/>
            </w:tcBorders>
          </w:tcPr>
          <w:p w:rsidR="00706721" w:rsidRPr="00EE48B3" w:rsidRDefault="00EE48B3" w:rsidP="002C07CF">
            <w:pPr>
              <w:suppressAutoHyphens w:val="0"/>
              <w:autoSpaceDE/>
              <w:jc w:val="center"/>
              <w:rPr>
                <w:b/>
                <w:sz w:val="20"/>
                <w:szCs w:val="20"/>
                <w:lang w:eastAsia="ru-RU"/>
              </w:rPr>
            </w:pPr>
            <w:r w:rsidRPr="00EE48B3">
              <w:rPr>
                <w:b/>
                <w:sz w:val="20"/>
                <w:szCs w:val="20"/>
                <w:lang w:eastAsia="ru-RU"/>
              </w:rPr>
              <w:t>2309,8</w:t>
            </w:r>
          </w:p>
        </w:tc>
        <w:tc>
          <w:tcPr>
            <w:tcW w:w="246" w:type="pct"/>
            <w:tcBorders>
              <w:top w:val="single" w:sz="4" w:space="0" w:color="auto"/>
              <w:left w:val="single" w:sz="4" w:space="0" w:color="auto"/>
              <w:bottom w:val="single" w:sz="4" w:space="0" w:color="auto"/>
              <w:right w:val="single" w:sz="4" w:space="0" w:color="auto"/>
            </w:tcBorders>
          </w:tcPr>
          <w:p w:rsidR="00706721" w:rsidRPr="00EE48B3" w:rsidRDefault="00EE48B3" w:rsidP="002C07CF">
            <w:pPr>
              <w:suppressAutoHyphens w:val="0"/>
              <w:autoSpaceDE/>
              <w:jc w:val="center"/>
              <w:rPr>
                <w:b/>
                <w:sz w:val="20"/>
                <w:szCs w:val="20"/>
                <w:lang w:eastAsia="ru-RU"/>
              </w:rPr>
            </w:pPr>
            <w:r w:rsidRPr="00EE48B3">
              <w:rPr>
                <w:b/>
                <w:sz w:val="20"/>
                <w:szCs w:val="20"/>
                <w:lang w:eastAsia="ru-RU"/>
              </w:rPr>
              <w:t>2309,8</w:t>
            </w:r>
          </w:p>
        </w:tc>
        <w:tc>
          <w:tcPr>
            <w:tcW w:w="248" w:type="pct"/>
            <w:tcBorders>
              <w:top w:val="single" w:sz="4" w:space="0" w:color="auto"/>
              <w:left w:val="single" w:sz="4" w:space="0" w:color="auto"/>
              <w:bottom w:val="single" w:sz="4" w:space="0" w:color="auto"/>
              <w:right w:val="single" w:sz="4" w:space="0" w:color="auto"/>
            </w:tcBorders>
          </w:tcPr>
          <w:p w:rsidR="00706721" w:rsidRPr="00EE48B3" w:rsidRDefault="00EE48B3" w:rsidP="002C07CF">
            <w:pPr>
              <w:suppressAutoHyphens w:val="0"/>
              <w:autoSpaceDE/>
              <w:jc w:val="center"/>
              <w:rPr>
                <w:b/>
                <w:sz w:val="20"/>
                <w:szCs w:val="20"/>
                <w:lang w:eastAsia="ru-RU"/>
              </w:rPr>
            </w:pPr>
            <w:r w:rsidRPr="00EE48B3">
              <w:rPr>
                <w:b/>
                <w:sz w:val="20"/>
                <w:szCs w:val="20"/>
                <w:lang w:eastAsia="ru-RU"/>
              </w:rPr>
              <w:t>2309,8</w:t>
            </w:r>
          </w:p>
        </w:tc>
        <w:tc>
          <w:tcPr>
            <w:tcW w:w="269" w:type="pct"/>
            <w:tcBorders>
              <w:top w:val="single" w:sz="4" w:space="0" w:color="auto"/>
              <w:left w:val="single" w:sz="4" w:space="0" w:color="auto"/>
              <w:bottom w:val="single" w:sz="4" w:space="0" w:color="auto"/>
              <w:right w:val="single" w:sz="4" w:space="0" w:color="auto"/>
            </w:tcBorders>
          </w:tcPr>
          <w:p w:rsidR="00706721" w:rsidRPr="00EE48B3" w:rsidRDefault="00EE48B3" w:rsidP="002C07CF">
            <w:pPr>
              <w:suppressAutoHyphens w:val="0"/>
              <w:autoSpaceDE/>
              <w:jc w:val="center"/>
              <w:rPr>
                <w:b/>
                <w:sz w:val="20"/>
                <w:szCs w:val="20"/>
                <w:lang w:eastAsia="ru-RU"/>
              </w:rPr>
            </w:pPr>
            <w:r w:rsidRPr="00EE48B3">
              <w:rPr>
                <w:b/>
                <w:sz w:val="20"/>
                <w:szCs w:val="20"/>
                <w:lang w:eastAsia="ru-RU"/>
              </w:rPr>
              <w:t>2309,8</w:t>
            </w:r>
          </w:p>
        </w:tc>
        <w:tc>
          <w:tcPr>
            <w:tcW w:w="254" w:type="pct"/>
            <w:tcBorders>
              <w:top w:val="single" w:sz="4" w:space="0" w:color="auto"/>
              <w:left w:val="single" w:sz="4" w:space="0" w:color="auto"/>
              <w:bottom w:val="single" w:sz="4" w:space="0" w:color="auto"/>
              <w:right w:val="single" w:sz="4" w:space="0" w:color="auto"/>
            </w:tcBorders>
          </w:tcPr>
          <w:p w:rsidR="00706721" w:rsidRPr="00EE48B3" w:rsidRDefault="00EE48B3" w:rsidP="002C07CF">
            <w:pPr>
              <w:suppressAutoHyphens w:val="0"/>
              <w:autoSpaceDE/>
              <w:jc w:val="center"/>
              <w:rPr>
                <w:b/>
                <w:sz w:val="20"/>
                <w:szCs w:val="20"/>
                <w:lang w:eastAsia="ru-RU"/>
              </w:rPr>
            </w:pPr>
            <w:r w:rsidRPr="00EE48B3">
              <w:rPr>
                <w:b/>
                <w:sz w:val="20"/>
                <w:szCs w:val="20"/>
                <w:lang w:eastAsia="ru-RU"/>
              </w:rPr>
              <w:t>2309,8</w:t>
            </w:r>
          </w:p>
        </w:tc>
        <w:tc>
          <w:tcPr>
            <w:tcW w:w="290" w:type="pct"/>
            <w:tcBorders>
              <w:top w:val="single" w:sz="4" w:space="0" w:color="auto"/>
              <w:left w:val="single" w:sz="4" w:space="0" w:color="auto"/>
              <w:bottom w:val="single" w:sz="4" w:space="0" w:color="auto"/>
              <w:right w:val="single" w:sz="4" w:space="0" w:color="auto"/>
            </w:tcBorders>
            <w:vAlign w:val="center"/>
          </w:tcPr>
          <w:p w:rsidR="00EE48B3" w:rsidRPr="00706721" w:rsidRDefault="00EE48B3" w:rsidP="002C07CF">
            <w:pPr>
              <w:suppressAutoHyphens w:val="0"/>
              <w:autoSpaceDE/>
              <w:ind w:left="-71" w:right="-141"/>
              <w:jc w:val="center"/>
              <w:rPr>
                <w:b/>
                <w:sz w:val="20"/>
                <w:szCs w:val="20"/>
                <w:lang w:eastAsia="en-US"/>
              </w:rPr>
            </w:pPr>
            <w:r>
              <w:rPr>
                <w:b/>
                <w:sz w:val="20"/>
                <w:szCs w:val="20"/>
                <w:lang w:eastAsia="en-US"/>
              </w:rPr>
              <w:t>13857,8</w:t>
            </w:r>
          </w:p>
        </w:tc>
        <w:tc>
          <w:tcPr>
            <w:tcW w:w="681"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rPr>
                <w:sz w:val="20"/>
                <w:szCs w:val="20"/>
                <w:lang w:eastAsia="en-US"/>
              </w:rPr>
            </w:pPr>
          </w:p>
        </w:tc>
        <w:tc>
          <w:tcPr>
            <w:tcW w:w="601" w:type="pct"/>
            <w:tcBorders>
              <w:top w:val="single" w:sz="4" w:space="0" w:color="auto"/>
              <w:left w:val="single" w:sz="4" w:space="0" w:color="auto"/>
              <w:bottom w:val="single" w:sz="4" w:space="0" w:color="auto"/>
              <w:right w:val="single" w:sz="4" w:space="0" w:color="auto"/>
            </w:tcBorders>
          </w:tcPr>
          <w:p w:rsidR="00706721" w:rsidRPr="00706721" w:rsidRDefault="00706721" w:rsidP="002C07CF">
            <w:pPr>
              <w:suppressAutoHyphens w:val="0"/>
              <w:autoSpaceDE/>
              <w:rPr>
                <w:sz w:val="20"/>
                <w:szCs w:val="20"/>
                <w:lang w:eastAsia="en-US"/>
              </w:rPr>
            </w:pPr>
          </w:p>
        </w:tc>
      </w:tr>
    </w:tbl>
    <w:p w:rsidR="00011E35" w:rsidRDefault="00011E35" w:rsidP="002C07CF">
      <w:pPr>
        <w:shd w:val="clear" w:color="auto" w:fill="FFFFFF"/>
        <w:tabs>
          <w:tab w:val="left" w:pos="5387"/>
        </w:tabs>
        <w:suppressAutoHyphens w:val="0"/>
        <w:jc w:val="center"/>
        <w:rPr>
          <w:sz w:val="28"/>
          <w:szCs w:val="28"/>
        </w:rPr>
      </w:pPr>
    </w:p>
    <w:sectPr w:rsidR="00011E35" w:rsidSect="003D264F">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EB5"/>
    <w:multiLevelType w:val="hybridMultilevel"/>
    <w:tmpl w:val="977CD9B8"/>
    <w:lvl w:ilvl="0" w:tplc="691CC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pos w:val="beneathText"/>
  </w:footnotePr>
  <w:compat/>
  <w:rsids>
    <w:rsidRoot w:val="001112B8"/>
    <w:rsid w:val="00001D81"/>
    <w:rsid w:val="00011E35"/>
    <w:rsid w:val="000138D3"/>
    <w:rsid w:val="00013D40"/>
    <w:rsid w:val="00043A69"/>
    <w:rsid w:val="000671C0"/>
    <w:rsid w:val="00083A85"/>
    <w:rsid w:val="000916E3"/>
    <w:rsid w:val="000A75DA"/>
    <w:rsid w:val="000F462C"/>
    <w:rsid w:val="000F6542"/>
    <w:rsid w:val="001112B8"/>
    <w:rsid w:val="001415EC"/>
    <w:rsid w:val="0014420B"/>
    <w:rsid w:val="001B1937"/>
    <w:rsid w:val="001C3D22"/>
    <w:rsid w:val="001E40B5"/>
    <w:rsid w:val="00254A17"/>
    <w:rsid w:val="00270B74"/>
    <w:rsid w:val="002C07CF"/>
    <w:rsid w:val="003003FF"/>
    <w:rsid w:val="00310240"/>
    <w:rsid w:val="0032448B"/>
    <w:rsid w:val="00365547"/>
    <w:rsid w:val="00395060"/>
    <w:rsid w:val="003979EA"/>
    <w:rsid w:val="003B6134"/>
    <w:rsid w:val="003C7909"/>
    <w:rsid w:val="003D264F"/>
    <w:rsid w:val="003D2873"/>
    <w:rsid w:val="00453E3F"/>
    <w:rsid w:val="00481E52"/>
    <w:rsid w:val="004B1331"/>
    <w:rsid w:val="00512E2D"/>
    <w:rsid w:val="00524633"/>
    <w:rsid w:val="00530A36"/>
    <w:rsid w:val="005574A8"/>
    <w:rsid w:val="00565547"/>
    <w:rsid w:val="00581412"/>
    <w:rsid w:val="005852EB"/>
    <w:rsid w:val="005C6C91"/>
    <w:rsid w:val="005C6F74"/>
    <w:rsid w:val="005E2D63"/>
    <w:rsid w:val="006229DE"/>
    <w:rsid w:val="00636FC3"/>
    <w:rsid w:val="00637F12"/>
    <w:rsid w:val="006457F7"/>
    <w:rsid w:val="006B639B"/>
    <w:rsid w:val="00706721"/>
    <w:rsid w:val="00757A95"/>
    <w:rsid w:val="008232EC"/>
    <w:rsid w:val="00852284"/>
    <w:rsid w:val="00872D59"/>
    <w:rsid w:val="00881E19"/>
    <w:rsid w:val="008B1A27"/>
    <w:rsid w:val="008C4F13"/>
    <w:rsid w:val="008D7AD5"/>
    <w:rsid w:val="008E254A"/>
    <w:rsid w:val="008E2C4B"/>
    <w:rsid w:val="00903271"/>
    <w:rsid w:val="009053DF"/>
    <w:rsid w:val="0092676A"/>
    <w:rsid w:val="00927084"/>
    <w:rsid w:val="00964C3E"/>
    <w:rsid w:val="00991486"/>
    <w:rsid w:val="00993A19"/>
    <w:rsid w:val="009B65F1"/>
    <w:rsid w:val="00A04979"/>
    <w:rsid w:val="00A3193B"/>
    <w:rsid w:val="00A31946"/>
    <w:rsid w:val="00A33450"/>
    <w:rsid w:val="00A87BD6"/>
    <w:rsid w:val="00A9292C"/>
    <w:rsid w:val="00AB01FC"/>
    <w:rsid w:val="00AD5416"/>
    <w:rsid w:val="00B21EE5"/>
    <w:rsid w:val="00B22C72"/>
    <w:rsid w:val="00B249B7"/>
    <w:rsid w:val="00B64F76"/>
    <w:rsid w:val="00B75228"/>
    <w:rsid w:val="00B92314"/>
    <w:rsid w:val="00C0253D"/>
    <w:rsid w:val="00C2071C"/>
    <w:rsid w:val="00C215A0"/>
    <w:rsid w:val="00C53707"/>
    <w:rsid w:val="00CA3AB7"/>
    <w:rsid w:val="00CB66EF"/>
    <w:rsid w:val="00CE5C5B"/>
    <w:rsid w:val="00D163A8"/>
    <w:rsid w:val="00D326DC"/>
    <w:rsid w:val="00DA6059"/>
    <w:rsid w:val="00DB64DE"/>
    <w:rsid w:val="00DD13CA"/>
    <w:rsid w:val="00DF747A"/>
    <w:rsid w:val="00E01733"/>
    <w:rsid w:val="00E40978"/>
    <w:rsid w:val="00E86759"/>
    <w:rsid w:val="00ED2AC8"/>
    <w:rsid w:val="00EE48B3"/>
    <w:rsid w:val="00F04666"/>
    <w:rsid w:val="00F102AD"/>
    <w:rsid w:val="00F12746"/>
    <w:rsid w:val="00F373A2"/>
    <w:rsid w:val="00F757CC"/>
    <w:rsid w:val="00FA1793"/>
    <w:rsid w:val="00FB375D"/>
    <w:rsid w:val="00FC0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2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75228"/>
    <w:pPr>
      <w:widowControl/>
      <w:suppressAutoHyphens w:val="0"/>
      <w:autoSpaceDE/>
      <w:spacing w:after="120" w:line="480" w:lineRule="auto"/>
    </w:pPr>
  </w:style>
  <w:style w:type="character" w:styleId="a3">
    <w:name w:val="Strong"/>
    <w:basedOn w:val="a0"/>
    <w:qFormat/>
    <w:rsid w:val="00B75228"/>
    <w:rPr>
      <w:b/>
      <w:bCs/>
    </w:rPr>
  </w:style>
  <w:style w:type="paragraph" w:styleId="a4">
    <w:name w:val="Balloon Text"/>
    <w:basedOn w:val="a"/>
    <w:link w:val="a5"/>
    <w:uiPriority w:val="99"/>
    <w:semiHidden/>
    <w:unhideWhenUsed/>
    <w:rsid w:val="00B75228"/>
    <w:rPr>
      <w:rFonts w:ascii="Tahoma" w:hAnsi="Tahoma" w:cs="Tahoma"/>
      <w:sz w:val="16"/>
      <w:szCs w:val="16"/>
    </w:rPr>
  </w:style>
  <w:style w:type="character" w:customStyle="1" w:styleId="a5">
    <w:name w:val="Текст выноски Знак"/>
    <w:basedOn w:val="a0"/>
    <w:link w:val="a4"/>
    <w:uiPriority w:val="99"/>
    <w:semiHidden/>
    <w:rsid w:val="00B75228"/>
    <w:rPr>
      <w:rFonts w:ascii="Tahoma" w:eastAsia="Times New Roman" w:hAnsi="Tahoma" w:cs="Tahoma"/>
      <w:sz w:val="16"/>
      <w:szCs w:val="16"/>
      <w:lang w:eastAsia="ar-SA"/>
    </w:rPr>
  </w:style>
  <w:style w:type="paragraph" w:styleId="a6">
    <w:name w:val="No Spacing"/>
    <w:uiPriority w:val="1"/>
    <w:qFormat/>
    <w:rsid w:val="008C4F13"/>
    <w:pPr>
      <w:spacing w:after="0" w:line="240" w:lineRule="auto"/>
    </w:pPr>
    <w:rPr>
      <w:rFonts w:ascii="Calibri" w:eastAsia="Times New Roman" w:hAnsi="Calibri" w:cs="Times New Roman"/>
      <w:lang w:eastAsia="ru-RU"/>
    </w:rPr>
  </w:style>
  <w:style w:type="paragraph" w:customStyle="1" w:styleId="a7">
    <w:name w:val="Базовый"/>
    <w:rsid w:val="00CA3AB7"/>
    <w:pPr>
      <w:tabs>
        <w:tab w:val="left" w:pos="709"/>
      </w:tabs>
      <w:suppressAutoHyphens/>
      <w:spacing w:line="276" w:lineRule="atLeast"/>
    </w:pPr>
    <w:rPr>
      <w:rFonts w:ascii="Calibri" w:eastAsia="Calibri" w:hAnsi="Calibri" w:cs="Times New Roman"/>
    </w:rPr>
  </w:style>
  <w:style w:type="paragraph" w:customStyle="1" w:styleId="ConsPlusNormal">
    <w:name w:val="ConsPlusNormal"/>
    <w:rsid w:val="00A87B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903271"/>
    <w:pPr>
      <w:ind w:left="720"/>
      <w:contextualSpacing/>
    </w:pPr>
  </w:style>
  <w:style w:type="paragraph" w:styleId="a9">
    <w:name w:val="Body Text"/>
    <w:basedOn w:val="a"/>
    <w:link w:val="aa"/>
    <w:rsid w:val="000F462C"/>
    <w:pPr>
      <w:widowControl/>
      <w:suppressAutoHyphens w:val="0"/>
      <w:autoSpaceDE/>
      <w:jc w:val="both"/>
    </w:pPr>
    <w:rPr>
      <w:color w:val="000000"/>
      <w:sz w:val="28"/>
      <w:szCs w:val="20"/>
      <w:lang w:eastAsia="ru-RU"/>
    </w:rPr>
  </w:style>
  <w:style w:type="character" w:customStyle="1" w:styleId="aa">
    <w:name w:val="Основной текст Знак"/>
    <w:basedOn w:val="a0"/>
    <w:link w:val="a9"/>
    <w:rsid w:val="000F462C"/>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2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75228"/>
    <w:pPr>
      <w:widowControl/>
      <w:suppressAutoHyphens w:val="0"/>
      <w:autoSpaceDE/>
      <w:spacing w:after="120" w:line="480" w:lineRule="auto"/>
    </w:pPr>
  </w:style>
  <w:style w:type="character" w:styleId="a3">
    <w:name w:val="Strong"/>
    <w:basedOn w:val="a0"/>
    <w:qFormat/>
    <w:rsid w:val="00B75228"/>
    <w:rPr>
      <w:b/>
      <w:bCs/>
    </w:rPr>
  </w:style>
  <w:style w:type="paragraph" w:styleId="a4">
    <w:name w:val="Balloon Text"/>
    <w:basedOn w:val="a"/>
    <w:link w:val="a5"/>
    <w:uiPriority w:val="99"/>
    <w:semiHidden/>
    <w:unhideWhenUsed/>
    <w:rsid w:val="00B75228"/>
    <w:rPr>
      <w:rFonts w:ascii="Tahoma" w:hAnsi="Tahoma" w:cs="Tahoma"/>
      <w:sz w:val="16"/>
      <w:szCs w:val="16"/>
    </w:rPr>
  </w:style>
  <w:style w:type="character" w:customStyle="1" w:styleId="a5">
    <w:name w:val="Текст выноски Знак"/>
    <w:basedOn w:val="a0"/>
    <w:link w:val="a4"/>
    <w:uiPriority w:val="99"/>
    <w:semiHidden/>
    <w:rsid w:val="00B75228"/>
    <w:rPr>
      <w:rFonts w:ascii="Tahoma" w:eastAsia="Times New Roman" w:hAnsi="Tahoma" w:cs="Tahoma"/>
      <w:sz w:val="16"/>
      <w:szCs w:val="16"/>
      <w:lang w:eastAsia="ar-SA"/>
    </w:rPr>
  </w:style>
  <w:style w:type="paragraph" w:styleId="a6">
    <w:name w:val="No Spacing"/>
    <w:uiPriority w:val="1"/>
    <w:qFormat/>
    <w:rsid w:val="008C4F13"/>
    <w:pPr>
      <w:spacing w:after="0" w:line="240" w:lineRule="auto"/>
    </w:pPr>
    <w:rPr>
      <w:rFonts w:ascii="Calibri" w:eastAsia="Times New Roman" w:hAnsi="Calibri" w:cs="Times New Roman"/>
      <w:lang w:eastAsia="ru-RU"/>
    </w:rPr>
  </w:style>
  <w:style w:type="paragraph" w:customStyle="1" w:styleId="a7">
    <w:name w:val="Базовый"/>
    <w:rsid w:val="00CA3AB7"/>
    <w:pPr>
      <w:tabs>
        <w:tab w:val="left" w:pos="709"/>
      </w:tabs>
      <w:suppressAutoHyphens/>
      <w:spacing w:line="276" w:lineRule="atLeast"/>
    </w:pPr>
    <w:rPr>
      <w:rFonts w:ascii="Calibri" w:eastAsia="Calibri" w:hAnsi="Calibri" w:cs="Times New Roman"/>
    </w:rPr>
  </w:style>
  <w:style w:type="paragraph" w:customStyle="1" w:styleId="ConsPlusNormal">
    <w:name w:val="ConsPlusNormal"/>
    <w:rsid w:val="00A87B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903271"/>
    <w:pPr>
      <w:ind w:left="720"/>
      <w:contextualSpacing/>
    </w:pPr>
  </w:style>
  <w:style w:type="paragraph" w:styleId="a9">
    <w:name w:val="Body Text"/>
    <w:basedOn w:val="a"/>
    <w:link w:val="aa"/>
    <w:rsid w:val="000F462C"/>
    <w:pPr>
      <w:widowControl/>
      <w:suppressAutoHyphens w:val="0"/>
      <w:autoSpaceDE/>
      <w:jc w:val="both"/>
    </w:pPr>
    <w:rPr>
      <w:color w:val="000000"/>
      <w:sz w:val="28"/>
      <w:szCs w:val="20"/>
      <w:lang w:eastAsia="ru-RU"/>
    </w:rPr>
  </w:style>
  <w:style w:type="character" w:customStyle="1" w:styleId="aa">
    <w:name w:val="Основной текст Знак"/>
    <w:basedOn w:val="a0"/>
    <w:link w:val="a9"/>
    <w:rsid w:val="000F462C"/>
    <w:rPr>
      <w:rFonts w:ascii="Times New Roman" w:eastAsia="Times New Roman" w:hAnsi="Times New Roman" w:cs="Times New Roman"/>
      <w:color w:val="000000"/>
      <w:sz w:val="28"/>
      <w:szCs w:val="20"/>
      <w:lang w:eastAsia="ru-RU"/>
    </w:rPr>
  </w:style>
</w:styles>
</file>

<file path=word/webSettings.xml><?xml version="1.0" encoding="utf-8"?>
<w:webSettings xmlns:r="http://schemas.openxmlformats.org/officeDocument/2006/relationships" xmlns:w="http://schemas.openxmlformats.org/wordprocessingml/2006/main">
  <w:divs>
    <w:div w:id="757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5240</Words>
  <Characters>29868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Овакимян</dc:creator>
  <cp:lastModifiedBy>Надежда</cp:lastModifiedBy>
  <cp:revision>2</cp:revision>
  <cp:lastPrinted>2018-04-23T16:13:00Z</cp:lastPrinted>
  <dcterms:created xsi:type="dcterms:W3CDTF">2018-04-26T06:38:00Z</dcterms:created>
  <dcterms:modified xsi:type="dcterms:W3CDTF">2018-04-26T06:38:00Z</dcterms:modified>
</cp:coreProperties>
</file>