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414" w:rsidRDefault="00D97414" w:rsidP="00D9741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 xml:space="preserve">Самарская область, </w:t>
      </w:r>
      <w:proofErr w:type="spellStart"/>
      <w:r w:rsidRPr="00D97414">
        <w:rPr>
          <w:rFonts w:ascii="Times New Roman" w:hAnsi="Times New Roman" w:cs="Times New Roman"/>
          <w:b/>
          <w:sz w:val="28"/>
          <w:szCs w:val="28"/>
        </w:rPr>
        <w:t>Кинель-Черкасский</w:t>
      </w:r>
      <w:proofErr w:type="spellEnd"/>
      <w:r w:rsidRPr="00D97414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B74802">
        <w:rPr>
          <w:rFonts w:ascii="Times New Roman" w:hAnsi="Times New Roman" w:cs="Times New Roman"/>
          <w:b/>
          <w:sz w:val="28"/>
          <w:szCs w:val="28"/>
        </w:rPr>
        <w:t xml:space="preserve"> Александровка</w:t>
      </w:r>
    </w:p>
    <w:p w:rsidR="00D97414" w:rsidRPr="00D97414" w:rsidRDefault="00D97414" w:rsidP="00A77EA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D97414" w:rsidRPr="00D97414" w:rsidRDefault="00D97414" w:rsidP="00D97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97414" w:rsidRPr="00514189" w:rsidRDefault="00B266AE" w:rsidP="00D97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«20»  декабря </w:t>
      </w:r>
      <w:r w:rsidR="00D97414" w:rsidRPr="00514189">
        <w:rPr>
          <w:rFonts w:ascii="Times New Roman" w:hAnsi="Times New Roman" w:cs="Times New Roman"/>
          <w:sz w:val="24"/>
          <w:szCs w:val="24"/>
        </w:rPr>
        <w:t xml:space="preserve"> 2021 года                                            </w:t>
      </w:r>
      <w:r w:rsidR="00B74802" w:rsidRPr="00514189">
        <w:rPr>
          <w:rFonts w:ascii="Times New Roman" w:hAnsi="Times New Roman" w:cs="Times New Roman"/>
          <w:sz w:val="24"/>
          <w:szCs w:val="24"/>
        </w:rPr>
        <w:t xml:space="preserve">    </w:t>
      </w:r>
      <w:r w:rsidR="00D97414" w:rsidRPr="00514189">
        <w:rPr>
          <w:rFonts w:ascii="Times New Roman" w:hAnsi="Times New Roman" w:cs="Times New Roman"/>
          <w:sz w:val="24"/>
          <w:szCs w:val="24"/>
        </w:rPr>
        <w:t xml:space="preserve">  </w:t>
      </w:r>
      <w:r w:rsidR="0051418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97414" w:rsidRPr="00514189">
        <w:rPr>
          <w:rFonts w:ascii="Times New Roman" w:hAnsi="Times New Roman" w:cs="Times New Roman"/>
          <w:sz w:val="24"/>
          <w:szCs w:val="24"/>
        </w:rPr>
        <w:t xml:space="preserve"> </w:t>
      </w:r>
      <w:r w:rsidR="006868F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97414" w:rsidRPr="00514189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22-3</w:t>
      </w:r>
    </w:p>
    <w:p w:rsidR="00514189" w:rsidRPr="00484113" w:rsidRDefault="00514189" w:rsidP="006868F3">
      <w:pPr>
        <w:spacing w:after="0"/>
        <w:ind w:left="6521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484113">
        <w:rPr>
          <w:rFonts w:ascii="Times New Roman" w:hAnsi="Times New Roman" w:cs="Times New Roman"/>
          <w:bCs/>
          <w:sz w:val="20"/>
          <w:szCs w:val="20"/>
        </w:rPr>
        <w:t xml:space="preserve">Принято    </w:t>
      </w:r>
    </w:p>
    <w:p w:rsidR="00514189" w:rsidRPr="00484113" w:rsidRDefault="00514189" w:rsidP="006868F3">
      <w:pPr>
        <w:spacing w:after="0"/>
        <w:ind w:left="6521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84113">
        <w:rPr>
          <w:rFonts w:ascii="Times New Roman" w:hAnsi="Times New Roman" w:cs="Times New Roman"/>
          <w:bCs/>
          <w:sz w:val="20"/>
          <w:szCs w:val="20"/>
        </w:rPr>
        <w:t xml:space="preserve">Собранием  представителей сельского поселения Александровка   </w:t>
      </w:r>
    </w:p>
    <w:p w:rsidR="00514189" w:rsidRPr="00484113" w:rsidRDefault="00514189" w:rsidP="006868F3">
      <w:pPr>
        <w:spacing w:after="0"/>
        <w:ind w:left="6521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84113">
        <w:rPr>
          <w:rFonts w:ascii="Times New Roman" w:hAnsi="Times New Roman" w:cs="Times New Roman"/>
          <w:bCs/>
          <w:sz w:val="20"/>
          <w:szCs w:val="20"/>
        </w:rPr>
        <w:t xml:space="preserve">муниципального района </w:t>
      </w:r>
      <w:proofErr w:type="spellStart"/>
      <w:r w:rsidRPr="00484113">
        <w:rPr>
          <w:rFonts w:ascii="Times New Roman" w:hAnsi="Times New Roman" w:cs="Times New Roman"/>
          <w:bCs/>
          <w:sz w:val="20"/>
          <w:szCs w:val="20"/>
        </w:rPr>
        <w:t>Кинель-Черкасский</w:t>
      </w:r>
      <w:proofErr w:type="spellEnd"/>
      <w:r w:rsidRPr="00484113">
        <w:rPr>
          <w:rFonts w:ascii="Times New Roman" w:hAnsi="Times New Roman" w:cs="Times New Roman"/>
          <w:bCs/>
          <w:sz w:val="20"/>
          <w:szCs w:val="20"/>
        </w:rPr>
        <w:t xml:space="preserve"> Самарской области </w:t>
      </w:r>
    </w:p>
    <w:p w:rsidR="00514189" w:rsidRPr="00484113" w:rsidRDefault="00B266AE" w:rsidP="006868F3">
      <w:pPr>
        <w:spacing w:after="0"/>
        <w:ind w:left="6521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84113">
        <w:rPr>
          <w:rFonts w:ascii="Times New Roman" w:hAnsi="Times New Roman" w:cs="Times New Roman"/>
          <w:bCs/>
          <w:sz w:val="20"/>
          <w:szCs w:val="20"/>
        </w:rPr>
        <w:t xml:space="preserve"> 20 декабря </w:t>
      </w:r>
      <w:r w:rsidR="00514189" w:rsidRPr="00484113">
        <w:rPr>
          <w:rFonts w:ascii="Times New Roman" w:hAnsi="Times New Roman" w:cs="Times New Roman"/>
          <w:bCs/>
          <w:sz w:val="20"/>
          <w:szCs w:val="20"/>
        </w:rPr>
        <w:t xml:space="preserve">2021г.                                                                    </w:t>
      </w:r>
    </w:p>
    <w:p w:rsidR="00514189" w:rsidRDefault="00514189" w:rsidP="00514189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77EA1" w:rsidRPr="00514189" w:rsidRDefault="00663A9B" w:rsidP="00663A9B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A77EA1" w:rsidRPr="00514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 внесении изменений в решение Собрания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A77EA1" w:rsidRPr="00514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представителей сельского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77EA1" w:rsidRPr="00514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поселения </w:t>
      </w:r>
      <w:r w:rsidR="00B74802" w:rsidRPr="00514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Александровка </w:t>
      </w:r>
      <w:r w:rsidR="00A77EA1" w:rsidRPr="00514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A77EA1" w:rsidRPr="00514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77EA1" w:rsidRPr="00514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района </w:t>
      </w:r>
      <w:proofErr w:type="spellStart"/>
      <w:r w:rsidR="00A77EA1" w:rsidRPr="00514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Кинель-Черкасский</w:t>
      </w:r>
      <w:proofErr w:type="spellEnd"/>
      <w:r w:rsidR="00A77EA1" w:rsidRPr="00514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A77EA1" w:rsidRPr="00514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77EA1" w:rsidRPr="00514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</w:t>
      </w:r>
      <w:r w:rsidR="00B74802" w:rsidRPr="00514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27.09.2021г. № 16-2</w:t>
      </w:r>
      <w:r w:rsidR="00A77EA1" w:rsidRPr="00514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«</w:t>
      </w:r>
      <w:r w:rsidR="00A77EA1" w:rsidRPr="00514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A77EA1" w:rsidRPr="00514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утверждении Положения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77EA1" w:rsidRPr="00514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муниципальном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A77EA1" w:rsidRPr="00514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контроле в сфере благоустройства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77EA1" w:rsidRPr="00514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территории</w:t>
      </w:r>
      <w:r w:rsidR="00B74802" w:rsidRPr="00514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316CBC" w:rsidRPr="00514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сельского поселения </w:t>
      </w:r>
      <w:r w:rsidR="00B74802" w:rsidRPr="00514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16CBC" w:rsidRPr="00514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316CBC" w:rsidRPr="00514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района </w:t>
      </w:r>
      <w:proofErr w:type="spellStart"/>
      <w:r w:rsidR="00316CBC" w:rsidRPr="00514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Кинель-Черкасский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16CBC" w:rsidRPr="00514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Самарской области</w:t>
      </w:r>
      <w:r w:rsidR="00A77EA1" w:rsidRPr="005141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D97414" w:rsidRPr="00514189" w:rsidRDefault="00D97414" w:rsidP="00316CBC">
      <w:pPr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316CBC" w:rsidRPr="00514189" w:rsidRDefault="00316CBC" w:rsidP="0051418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</w:t>
      </w:r>
      <w:r w:rsidR="00B74802"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Александровка</w:t>
      </w:r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</w:t>
      </w:r>
      <w:proofErr w:type="spellStart"/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>Кинель-Черкасский</w:t>
      </w:r>
      <w:proofErr w:type="spellEnd"/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Самарской области</w:t>
      </w:r>
      <w:r w:rsidR="00DC18E7"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Собрание представителей</w:t>
      </w:r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сельского поселения </w:t>
      </w:r>
      <w:r w:rsidR="00B74802"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>Александровка</w:t>
      </w:r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</w:t>
      </w:r>
      <w:proofErr w:type="spellStart"/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>Кинель-Черкасский</w:t>
      </w:r>
      <w:proofErr w:type="spellEnd"/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Самарской области</w:t>
      </w:r>
    </w:p>
    <w:p w:rsidR="00316CBC" w:rsidRPr="00514189" w:rsidRDefault="00316CBC" w:rsidP="00AC5C7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14189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:rsidR="00316CBC" w:rsidRPr="00514189" w:rsidRDefault="00316CB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Внести в решение Собрания представителей </w:t>
      </w:r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B74802"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Александровка </w:t>
      </w:r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</w:t>
      </w:r>
      <w:proofErr w:type="spellStart"/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>Кинель-Черкасский</w:t>
      </w:r>
      <w:proofErr w:type="spellEnd"/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Самарской области</w:t>
      </w:r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B74802"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>27.09.2021г. № 16-2</w:t>
      </w:r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</w:t>
      </w:r>
      <w:r w:rsidRPr="00514189">
        <w:rPr>
          <w:rFonts w:ascii="Times New Roman" w:hAnsi="Times New Roman" w:cs="Times New Roman"/>
          <w:color w:val="000000"/>
          <w:sz w:val="24"/>
          <w:szCs w:val="24"/>
        </w:rPr>
        <w:t>Положения о муниципальном контроле в сфере благоустройства на территории</w:t>
      </w:r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сельского поселения </w:t>
      </w:r>
      <w:r w:rsidR="00B74802"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>Александровка</w:t>
      </w:r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</w:t>
      </w:r>
      <w:proofErr w:type="spellStart"/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>Кинель-Черкасский</w:t>
      </w:r>
      <w:proofErr w:type="spellEnd"/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Самарской области</w:t>
      </w:r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>» (далее – Решение) следующие изменения:</w:t>
      </w:r>
    </w:p>
    <w:p w:rsidR="00316CBC" w:rsidRPr="00514189" w:rsidRDefault="00316CB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пункт 5.2 утвержденного Решением Положения </w:t>
      </w:r>
      <w:r w:rsidRPr="00514189">
        <w:rPr>
          <w:rFonts w:ascii="Times New Roman" w:hAnsi="Times New Roman" w:cs="Times New Roman"/>
          <w:color w:val="000000"/>
          <w:sz w:val="24"/>
          <w:szCs w:val="24"/>
        </w:rPr>
        <w:t>о муниципальном контроле в сфере благоустройства на территории</w:t>
      </w:r>
      <w:r w:rsidR="00514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B74802"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>Ал</w:t>
      </w:r>
      <w:r w:rsidR="00514189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B74802"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>ксандровка</w:t>
      </w:r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</w:t>
      </w:r>
      <w:proofErr w:type="spellStart"/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>Кинель-Черкасский</w:t>
      </w:r>
      <w:proofErr w:type="spellEnd"/>
      <w:r w:rsidRPr="005141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Самарской области</w:t>
      </w:r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Положение</w:t>
      </w:r>
      <w:proofErr w:type="gramStart"/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>)и</w:t>
      </w:r>
      <w:proofErr w:type="gramEnd"/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>зложить в следующей редакции:</w:t>
      </w:r>
    </w:p>
    <w:p w:rsidR="00316CBC" w:rsidRPr="00514189" w:rsidRDefault="00316CBC" w:rsidP="00234634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«5.2. Ключевые и индикативные показатели </w:t>
      </w:r>
      <w:r w:rsidRPr="00514189"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r w:rsidR="00B74802" w:rsidRPr="00514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4189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</w:t>
      </w:r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указаны в приложении № 2 к настоящему Положению</w:t>
      </w:r>
      <w:proofErr w:type="gramStart"/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>.»;</w:t>
      </w:r>
      <w:proofErr w:type="gramEnd"/>
    </w:p>
    <w:p w:rsidR="00316CBC" w:rsidRPr="00514189" w:rsidRDefault="00316CB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>2) дополнить Положение приложением № 2 в соответствии с приложением к настоящему решению.</w:t>
      </w:r>
    </w:p>
    <w:p w:rsidR="00514189" w:rsidRDefault="00514189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4189" w:rsidRDefault="00514189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4189" w:rsidRDefault="00514189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18E7" w:rsidRPr="00514189" w:rsidRDefault="00DC18E7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>2. Опубликовать насто</w:t>
      </w:r>
      <w:r w:rsidR="00B74802"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>ящее решение в газете «Александровские вести»</w:t>
      </w:r>
    </w:p>
    <w:p w:rsidR="00316CBC" w:rsidRPr="00514189" w:rsidRDefault="00DC18E7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16CBC" w:rsidRPr="00514189"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решение вступает в силу с 1 марта 2022 года.</w:t>
      </w:r>
    </w:p>
    <w:p w:rsidR="00316CBC" w:rsidRPr="00514189" w:rsidRDefault="00316CBC" w:rsidP="00D97414">
      <w:pPr>
        <w:pStyle w:val="TableParagraph"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514189" w:rsidRDefault="00514189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484113" w:rsidRDefault="00DC18E7" w:rsidP="00D97414">
      <w:pPr>
        <w:rPr>
          <w:rFonts w:ascii="Times New Roman" w:hAnsi="Times New Roman" w:cs="Times New Roman"/>
          <w:noProof/>
          <w:sz w:val="24"/>
          <w:szCs w:val="24"/>
        </w:rPr>
      </w:pPr>
      <w:r w:rsidRPr="00484113">
        <w:rPr>
          <w:rFonts w:ascii="Times New Roman" w:hAnsi="Times New Roman" w:cs="Times New Roman"/>
          <w:noProof/>
          <w:sz w:val="24"/>
          <w:szCs w:val="24"/>
        </w:rPr>
        <w:t>Глава сел</w:t>
      </w:r>
      <w:r w:rsidR="00B74802" w:rsidRPr="00484113">
        <w:rPr>
          <w:rFonts w:ascii="Times New Roman" w:hAnsi="Times New Roman" w:cs="Times New Roman"/>
          <w:noProof/>
          <w:sz w:val="24"/>
          <w:szCs w:val="24"/>
        </w:rPr>
        <w:t xml:space="preserve">ьского поселения  Алекасндровка            </w:t>
      </w:r>
      <w:r w:rsidR="006868F3" w:rsidRPr="00484113">
        <w:rPr>
          <w:rFonts w:ascii="Times New Roman" w:hAnsi="Times New Roman" w:cs="Times New Roman"/>
          <w:noProof/>
          <w:sz w:val="24"/>
          <w:szCs w:val="24"/>
        </w:rPr>
        <w:t xml:space="preserve">                          </w:t>
      </w:r>
      <w:r w:rsidR="00B74802" w:rsidRPr="00484113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484113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B74802" w:rsidRPr="00484113">
        <w:rPr>
          <w:rFonts w:ascii="Times New Roman" w:hAnsi="Times New Roman" w:cs="Times New Roman"/>
          <w:noProof/>
          <w:sz w:val="24"/>
          <w:szCs w:val="24"/>
        </w:rPr>
        <w:t xml:space="preserve"> В.Н. Аверьянова</w:t>
      </w:r>
    </w:p>
    <w:p w:rsidR="00DC18E7" w:rsidRPr="00484113" w:rsidRDefault="00DC18E7" w:rsidP="00B7480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484113">
        <w:rPr>
          <w:rFonts w:ascii="Times New Roman" w:hAnsi="Times New Roman" w:cs="Times New Roman"/>
          <w:noProof/>
          <w:sz w:val="24"/>
          <w:szCs w:val="24"/>
        </w:rPr>
        <w:t>Председатель Собр</w:t>
      </w:r>
      <w:r w:rsidR="00B74802" w:rsidRPr="00484113">
        <w:rPr>
          <w:rFonts w:ascii="Times New Roman" w:hAnsi="Times New Roman" w:cs="Times New Roman"/>
          <w:noProof/>
          <w:sz w:val="24"/>
          <w:szCs w:val="24"/>
        </w:rPr>
        <w:t xml:space="preserve">ания представителей </w:t>
      </w:r>
    </w:p>
    <w:p w:rsidR="00B74802" w:rsidRPr="00484113" w:rsidRDefault="00B74802" w:rsidP="00B7480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484113">
        <w:rPr>
          <w:rFonts w:ascii="Times New Roman" w:hAnsi="Times New Roman" w:cs="Times New Roman"/>
          <w:noProof/>
          <w:sz w:val="24"/>
          <w:szCs w:val="24"/>
        </w:rPr>
        <w:t xml:space="preserve">Сельского поселения Александровка                               </w:t>
      </w:r>
      <w:r w:rsidR="006868F3" w:rsidRPr="0048411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</w:t>
      </w:r>
      <w:r w:rsidR="00484113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484113">
        <w:rPr>
          <w:rFonts w:ascii="Times New Roman" w:hAnsi="Times New Roman" w:cs="Times New Roman"/>
          <w:noProof/>
          <w:sz w:val="24"/>
          <w:szCs w:val="24"/>
        </w:rPr>
        <w:t>Е.В. Шевцова</w:t>
      </w:r>
    </w:p>
    <w:p w:rsidR="00D97414" w:rsidRPr="00514189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514189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514189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514189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514189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514189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514189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514189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514189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514189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514189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97414" w:rsidRPr="00514189" w:rsidRDefault="00D97414" w:rsidP="00D9741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B7480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4189" w:rsidRDefault="00514189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4189" w:rsidRDefault="00514189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4189" w:rsidRDefault="00514189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4189" w:rsidRDefault="00514189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4189" w:rsidRDefault="00514189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4189" w:rsidRDefault="00514189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4189" w:rsidRDefault="00514189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4189" w:rsidRDefault="00514189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4189" w:rsidRDefault="00514189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4189" w:rsidRDefault="00514189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4189" w:rsidRDefault="00514189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4189" w:rsidRDefault="00514189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4189" w:rsidRDefault="00514189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508C" w:rsidRDefault="00B266AE" w:rsidP="00C8197B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B266AE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</w:t>
      </w:r>
    </w:p>
    <w:p w:rsidR="00C8197B" w:rsidRPr="00B30B27" w:rsidRDefault="00B30B27" w:rsidP="006868F3">
      <w:pPr>
        <w:spacing w:after="0" w:line="240" w:lineRule="exact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</w:t>
      </w:r>
      <w:r w:rsidR="006868F3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6868F3">
        <w:rPr>
          <w:rFonts w:ascii="Times New Roman" w:hAnsi="Times New Roman" w:cs="Times New Roman"/>
          <w:color w:val="000000" w:themeColor="text1"/>
        </w:rPr>
        <w:br/>
        <w:t xml:space="preserve">к </w:t>
      </w:r>
      <w:r w:rsidR="00C8197B" w:rsidRPr="00B30B27">
        <w:rPr>
          <w:rFonts w:ascii="Times New Roman" w:hAnsi="Times New Roman" w:cs="Times New Roman"/>
          <w:color w:val="000000" w:themeColor="text1"/>
        </w:rPr>
        <w:t xml:space="preserve">решению Собрания </w:t>
      </w:r>
      <w:r w:rsidR="006820C8">
        <w:rPr>
          <w:rFonts w:ascii="Times New Roman" w:hAnsi="Times New Roman" w:cs="Times New Roman"/>
          <w:color w:val="000000" w:themeColor="text1"/>
        </w:rPr>
        <w:t xml:space="preserve">представителей </w:t>
      </w:r>
      <w:r w:rsidR="006868F3">
        <w:rPr>
          <w:rFonts w:ascii="Times New Roman" w:hAnsi="Times New Roman" w:cs="Times New Roman"/>
          <w:color w:val="000000" w:themeColor="text1"/>
        </w:rPr>
        <w:br/>
      </w:r>
      <w:r w:rsidR="00C8197B" w:rsidRPr="00B30B27">
        <w:rPr>
          <w:rFonts w:ascii="Times New Roman" w:hAnsi="Times New Roman" w:cs="Times New Roman"/>
          <w:color w:val="000000" w:themeColor="text1"/>
        </w:rPr>
        <w:t xml:space="preserve">сельского поселения  Александровка муниципального </w:t>
      </w:r>
      <w:r w:rsidR="006868F3">
        <w:rPr>
          <w:rFonts w:ascii="Times New Roman" w:hAnsi="Times New Roman" w:cs="Times New Roman"/>
          <w:color w:val="000000" w:themeColor="text1"/>
        </w:rPr>
        <w:br/>
      </w:r>
      <w:r w:rsidR="00C8197B" w:rsidRPr="00B30B27">
        <w:rPr>
          <w:rFonts w:ascii="Times New Roman" w:hAnsi="Times New Roman" w:cs="Times New Roman"/>
          <w:color w:val="000000" w:themeColor="text1"/>
        </w:rPr>
        <w:t xml:space="preserve">района </w:t>
      </w:r>
      <w:proofErr w:type="spellStart"/>
      <w:r w:rsidR="00C8197B" w:rsidRPr="00B30B27">
        <w:rPr>
          <w:rFonts w:ascii="Times New Roman" w:hAnsi="Times New Roman" w:cs="Times New Roman"/>
          <w:color w:val="000000" w:themeColor="text1"/>
        </w:rPr>
        <w:t>Кинель-Черкасский</w:t>
      </w:r>
      <w:proofErr w:type="spellEnd"/>
      <w:r w:rsidR="00C8197B" w:rsidRPr="00B30B27">
        <w:rPr>
          <w:rFonts w:ascii="Times New Roman" w:hAnsi="Times New Roman" w:cs="Times New Roman"/>
          <w:color w:val="000000" w:themeColor="text1"/>
        </w:rPr>
        <w:t xml:space="preserve"> Самарской области</w:t>
      </w:r>
    </w:p>
    <w:p w:rsidR="00C8197B" w:rsidRPr="00555D09" w:rsidRDefault="00C8197B" w:rsidP="006868F3">
      <w:pPr>
        <w:spacing w:after="0"/>
        <w:ind w:left="4536"/>
        <w:jc w:val="right"/>
        <w:rPr>
          <w:color w:val="000000" w:themeColor="text1"/>
        </w:rPr>
      </w:pPr>
      <w:r w:rsidRPr="00B30B27">
        <w:rPr>
          <w:rFonts w:ascii="Times New Roman" w:hAnsi="Times New Roman" w:cs="Times New Roman"/>
          <w:color w:val="000000" w:themeColor="text1"/>
        </w:rPr>
        <w:t>от  20.12</w:t>
      </w:r>
      <w:r w:rsidR="00B30B27" w:rsidRPr="00B30B27">
        <w:rPr>
          <w:rFonts w:ascii="Times New Roman" w:hAnsi="Times New Roman" w:cs="Times New Roman"/>
          <w:color w:val="000000" w:themeColor="text1"/>
        </w:rPr>
        <w:t>.</w:t>
      </w:r>
      <w:r w:rsidRPr="00B30B27">
        <w:rPr>
          <w:rFonts w:ascii="Times New Roman" w:hAnsi="Times New Roman" w:cs="Times New Roman"/>
          <w:color w:val="000000" w:themeColor="text1"/>
        </w:rPr>
        <w:t xml:space="preserve"> 2021</w:t>
      </w:r>
      <w:r w:rsidR="00B30B27" w:rsidRPr="00B30B27">
        <w:rPr>
          <w:rFonts w:ascii="Times New Roman" w:hAnsi="Times New Roman" w:cs="Times New Roman"/>
          <w:color w:val="000000" w:themeColor="text1"/>
        </w:rPr>
        <w:t>г. № 22-</w:t>
      </w:r>
      <w:r w:rsidR="00B30B27">
        <w:rPr>
          <w:color w:val="000000" w:themeColor="text1"/>
        </w:rPr>
        <w:t>3</w:t>
      </w:r>
    </w:p>
    <w:p w:rsidR="00C8197B" w:rsidRPr="00555D09" w:rsidRDefault="006820C8" w:rsidP="006868F3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</w:t>
      </w:r>
      <w:r w:rsidR="00C8197B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C8197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8197B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8197B" w:rsidRDefault="006868F3" w:rsidP="00C8197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C8197B"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C8197B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:rsidR="00C8197B" w:rsidRDefault="00C8197B" w:rsidP="00C8197B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B30B27" w:rsidRDefault="00C8197B" w:rsidP="00C8197B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B30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Александровка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</w:p>
    <w:p w:rsidR="00C8197B" w:rsidRPr="00B30B27" w:rsidRDefault="00B30B27" w:rsidP="00B30B27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</w:t>
      </w:r>
      <w:r w:rsidR="00C819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8197B">
        <w:rPr>
          <w:rFonts w:ascii="Times New Roman" w:hAnsi="Times New Roman" w:cs="Times New Roman"/>
          <w:color w:val="000000" w:themeColor="text1"/>
          <w:sz w:val="24"/>
          <w:szCs w:val="24"/>
        </w:rPr>
        <w:t>Кинель-Черкасский</w:t>
      </w:r>
      <w:proofErr w:type="spellEnd"/>
      <w:r w:rsidR="00C819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Самарской области</w:t>
      </w:r>
    </w:p>
    <w:p w:rsidR="00C8197B" w:rsidRPr="00555D09" w:rsidRDefault="00C8197B" w:rsidP="00C8197B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197B" w:rsidRPr="00B30B27" w:rsidRDefault="00B30B27" w:rsidP="00C8197B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C8197B" w:rsidRPr="00B30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Ключевые и индикативные показатели </w:t>
      </w:r>
      <w:r w:rsidR="00C8197B" w:rsidRPr="00B30B27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</w:t>
      </w:r>
    </w:p>
    <w:p w:rsidR="00C8197B" w:rsidRPr="00555D09" w:rsidRDefault="00C8197B" w:rsidP="00C8197B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79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8"/>
        <w:gridCol w:w="2263"/>
        <w:gridCol w:w="1412"/>
        <w:gridCol w:w="3352"/>
        <w:gridCol w:w="1525"/>
        <w:gridCol w:w="1134"/>
      </w:tblGrid>
      <w:tr w:rsidR="00C8197B" w:rsidRPr="00555D09" w:rsidTr="006820C8">
        <w:tc>
          <w:tcPr>
            <w:tcW w:w="1108" w:type="dxa"/>
            <w:shd w:val="clear" w:color="auto" w:fill="FFFFFF"/>
            <w:vAlign w:val="center"/>
            <w:hideMark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2263" w:type="dxa"/>
            <w:shd w:val="clear" w:color="auto" w:fill="FFFFFF"/>
            <w:vAlign w:val="center"/>
            <w:hideMark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525" w:type="dxa"/>
            <w:shd w:val="clear" w:color="auto" w:fill="FFFFFF"/>
            <w:vAlign w:val="center"/>
            <w:hideMark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C8197B" w:rsidRPr="00555D09" w:rsidTr="006820C8">
        <w:tc>
          <w:tcPr>
            <w:tcW w:w="10794" w:type="dxa"/>
            <w:gridSpan w:val="6"/>
            <w:shd w:val="clear" w:color="auto" w:fill="FFFFFF"/>
            <w:vAlign w:val="center"/>
            <w:hideMark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  <w:hideMark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686" w:type="dxa"/>
            <w:gridSpan w:val="5"/>
            <w:shd w:val="clear" w:color="auto" w:fill="FFFFFF"/>
            <w:hideMark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 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  <w:hideMark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2263" w:type="dxa"/>
            <w:shd w:val="clear" w:color="auto" w:fill="FFFFFF"/>
            <w:hideMark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площади прилегающих территорий,</w:t>
            </w:r>
            <w:r w:rsidR="00682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отношении которых не осуществляется содержание соответствующими собственниками (владельцами) </w:t>
            </w: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участков,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B30B27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:rsidR="00C8197B" w:rsidRPr="00B30B27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B30B27">
              <w:rPr>
                <w:color w:val="000000" w:themeColor="text1"/>
                <w:sz w:val="20"/>
                <w:szCs w:val="20"/>
              </w:rPr>
              <w:t xml:space="preserve">А.1 = 100% </w:t>
            </w:r>
            <w:proofErr w:type="spellStart"/>
            <w:r w:rsidRPr="00B30B27">
              <w:rPr>
                <w:color w:val="000000" w:themeColor="text1"/>
                <w:sz w:val="20"/>
                <w:szCs w:val="20"/>
              </w:rPr>
              <w:t>х</w:t>
            </w:r>
            <w:proofErr w:type="spellEnd"/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B30B27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B30B27">
              <w:rPr>
                <w:color w:val="000000" w:themeColor="text1"/>
                <w:sz w:val="20"/>
                <w:szCs w:val="20"/>
              </w:rPr>
              <w:t xml:space="preserve">не сод. / </w:t>
            </w:r>
            <w:proofErr w:type="gramStart"/>
            <w:r w:rsidRPr="00B30B27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proofErr w:type="gramEnd"/>
            <w:r w:rsidRPr="00B30B27">
              <w:rPr>
                <w:color w:val="000000" w:themeColor="text1"/>
                <w:sz w:val="20"/>
                <w:szCs w:val="20"/>
              </w:rPr>
              <w:t>прил.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197B" w:rsidRPr="00B30B27" w:rsidRDefault="00E34ACE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B30B27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8197B" w:rsidRPr="00B30B27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B30B27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А.1 - доля площади прилегающих территорий, в отношении которых в соответствии с </w:t>
            </w: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</w:t>
            </w:r>
            <w:proofErr w:type="spellStart"/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участков</w:t>
            </w:r>
            <w:proofErr w:type="gramStart"/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proofErr w:type="spellEnd"/>
            <w:proofErr w:type="gramEnd"/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общей площади всех прилегающих территорий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B30B27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B30B27">
              <w:rPr>
                <w:color w:val="000000" w:themeColor="text1"/>
                <w:sz w:val="20"/>
                <w:szCs w:val="20"/>
              </w:rPr>
              <w:t xml:space="preserve">не сод. – общая площадь прилегающих территорий, в отношении которых в соответствии с </w:t>
            </w:r>
            <w:r w:rsidRPr="00B30B27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Pr="00B30B27">
              <w:rPr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Pr="00B30B27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B30B27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B30B27">
              <w:rPr>
                <w:color w:val="000000" w:themeColor="text1"/>
                <w:sz w:val="20"/>
                <w:szCs w:val="20"/>
              </w:rPr>
              <w:t>прил. – общая площадь всех прилегающих территорий</w:t>
            </w:r>
          </w:p>
          <w:p w:rsidR="00C8197B" w:rsidRPr="00B30B27" w:rsidRDefault="00C8197B" w:rsidP="00B30B27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B30B27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25" w:type="dxa"/>
            <w:shd w:val="clear" w:color="auto" w:fill="FFFFFF"/>
            <w:hideMark/>
          </w:tcPr>
          <w:p w:rsidR="00C8197B" w:rsidRPr="00B30B27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B30B27">
              <w:rPr>
                <w:color w:val="000000" w:themeColor="text1"/>
                <w:sz w:val="20"/>
                <w:szCs w:val="20"/>
              </w:rPr>
              <w:t>менее или равно 0,1</w:t>
            </w:r>
            <w:r w:rsidR="00E34ACE" w:rsidRPr="00B30B27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B30B27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B30B27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  <w:hideMark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контроля</w:t>
            </w:r>
            <w:r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2263" w:type="dxa"/>
            <w:shd w:val="clear" w:color="auto" w:fill="FFFFFF"/>
          </w:tcPr>
          <w:p w:rsidR="00C8197B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= 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C8197B" w:rsidRPr="00555D09" w:rsidRDefault="00E34ACE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8197B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C8197B" w:rsidRPr="008B41E4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А.2 -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25" w:type="dxa"/>
            <w:shd w:val="clear" w:color="auto" w:fill="FFFFFF"/>
          </w:tcPr>
          <w:p w:rsidR="00C8197B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C8197B" w:rsidRPr="00555D09" w:rsidRDefault="00E34ACE" w:rsidP="00B30B27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8197B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контроля</w:t>
            </w:r>
            <w:r w:rsidR="006820C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6820C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63" w:type="dxa"/>
            <w:shd w:val="clear" w:color="auto" w:fill="FFFFFF"/>
          </w:tcPr>
          <w:p w:rsidR="00C8197B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кубометров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мусора, обнаруженного в течение отчетного года на территориях общего пользования и прилегающих территориях</w:t>
            </w: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Sum(</w:t>
            </w:r>
            <w:r>
              <w:rPr>
                <w:color w:val="000000" w:themeColor="text1"/>
                <w:sz w:val="20"/>
                <w:szCs w:val="20"/>
              </w:rPr>
              <w:t>КМТОП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C8197B" w:rsidRPr="00555D09" w:rsidRDefault="00E34ACE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8197B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C8197B" w:rsidRPr="008B41E4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lastRenderedPageBreak/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кубометров мусора (КМТОП), обнаруженного в течение отчетного года на территориях общего пользования и прилегающих территориях.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25" w:type="dxa"/>
            <w:shd w:val="clear" w:color="auto" w:fill="FFFFFF"/>
          </w:tcPr>
          <w:p w:rsidR="00C8197B" w:rsidRPr="00A21798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A21798">
              <w:rPr>
                <w:color w:val="000000" w:themeColor="text1"/>
                <w:sz w:val="20"/>
                <w:szCs w:val="20"/>
              </w:rPr>
              <w:lastRenderedPageBreak/>
              <w:t xml:space="preserve">0 </w:t>
            </w:r>
          </w:p>
          <w:p w:rsidR="00C8197B" w:rsidRPr="00555D09" w:rsidRDefault="00E34ACE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fldChar w:fldCharType="begin"/>
            </w:r>
            <w:r w:rsidR="00C8197B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осуществления 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контроля</w:t>
            </w:r>
            <w:r>
              <w:rPr>
                <w:color w:val="000000" w:themeColor="text1"/>
                <w:sz w:val="20"/>
                <w:szCs w:val="20"/>
              </w:rPr>
              <w:t>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63" w:type="dxa"/>
            <w:shd w:val="clear" w:color="auto" w:fill="FFFFFF"/>
          </w:tcPr>
          <w:p w:rsidR="00C8197B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случаев травматизма людей, 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выявленныхв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течение отчетного года</w:t>
            </w:r>
          </w:p>
          <w:p w:rsidR="00C8197B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C8197B" w:rsidRPr="00555D09" w:rsidRDefault="00E34ACE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8197B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C8197B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C8197B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в течение отчетного года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вследствие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: </w:t>
            </w:r>
          </w:p>
          <w:p w:rsidR="00C8197B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своевременного удаления наледи на территории общего пользования (включая прилегающие территории);</w:t>
            </w:r>
          </w:p>
          <w:p w:rsidR="00C8197B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своевременного удаления сосулек;</w:t>
            </w:r>
          </w:p>
          <w:p w:rsidR="00C8197B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</w:p>
          <w:p w:rsidR="00C8197B" w:rsidRPr="008B41E4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C8197B" w:rsidRPr="00555D09" w:rsidRDefault="00E34ACE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8197B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травматизме и жалобы граждан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3" w:type="dxa"/>
            <w:shd w:val="clear" w:color="auto" w:fill="FFFFFF"/>
          </w:tcPr>
          <w:p w:rsidR="00C8197B" w:rsidRPr="00D8624E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выявленных в течение отчетного года случаев причинения вреда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людям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</w:t>
            </w:r>
            <w:proofErr w:type="spellEnd"/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</w:p>
          <w:p w:rsidR="00C8197B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C8197B" w:rsidRPr="00555D09" w:rsidRDefault="00E34ACE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8197B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C8197B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C8197B" w:rsidRPr="008B41E4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</w:p>
        </w:tc>
        <w:tc>
          <w:tcPr>
            <w:tcW w:w="1525" w:type="dxa"/>
            <w:shd w:val="clear" w:color="auto" w:fill="FFFFFF"/>
          </w:tcPr>
          <w:p w:rsidR="00C8197B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C8197B" w:rsidRPr="00555D09" w:rsidRDefault="00E34ACE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8197B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C8197B" w:rsidRPr="00555D09" w:rsidTr="006820C8">
        <w:tc>
          <w:tcPr>
            <w:tcW w:w="10794" w:type="dxa"/>
            <w:gridSpan w:val="6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686" w:type="dxa"/>
            <w:gridSpan w:val="5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  <w:proofErr w:type="gramEnd"/>
          </w:p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</w:t>
            </w:r>
            <w:proofErr w:type="gramStart"/>
            <w:r w:rsidRPr="006073C6">
              <w:rPr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proofErr w:type="gramEnd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Количество внеплановых контрольных</w:t>
            </w:r>
            <w:r w:rsidRPr="006073C6">
              <w:rPr>
                <w:sz w:val="20"/>
                <w:szCs w:val="20"/>
              </w:rPr>
              <w:t xml:space="preserve"> 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мероприятий, проведенных на основании выявления соответствия объекта 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</w:t>
            </w:r>
            <w:r w:rsidRPr="006073C6">
              <w:rPr>
                <w:sz w:val="20"/>
                <w:szCs w:val="20"/>
              </w:rPr>
              <w:lastRenderedPageBreak/>
              <w:t>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году 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Б.3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Общее количество контрольных мероприятий с взаимодействием, проведенных за отчетный период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Количество контрольных мероприятий с взаимодействием по каждому виду контрольных мероприятий, проведенных за отчетный период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C8197B" w:rsidRDefault="00C8197B" w:rsidP="00B30B27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Количество контрольных мероприятий, проведенных с использованием средств дистанционного взаимодействия, за отчетный период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C8197B" w:rsidRDefault="00C8197B" w:rsidP="00B30B27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C8197B" w:rsidRDefault="00C8197B" w:rsidP="00B30B27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Количество контрольных</w:t>
            </w:r>
            <w:r w:rsidR="00B30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Б.7 определяется как сумма 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контрольных</w:t>
            </w:r>
            <w:r w:rsidR="00B30B27" w:rsidRPr="00B30B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(КМНОТ),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проведенных за отчетный период.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Количество контрольных мероприятий, по итогам которых возбуждены дела об административных правонарушениях, за отчетный период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B30B27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B30B27">
              <w:rPr>
                <w:color w:val="000000" w:themeColor="text1"/>
                <w:sz w:val="20"/>
                <w:szCs w:val="20"/>
              </w:rPr>
              <w:lastRenderedPageBreak/>
              <w:t xml:space="preserve">Б.8 = </w:t>
            </w:r>
            <w:r w:rsidRPr="00B30B27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B30B27">
              <w:rPr>
                <w:color w:val="000000" w:themeColor="text1"/>
                <w:sz w:val="20"/>
                <w:szCs w:val="20"/>
              </w:rPr>
              <w:t>КМАП)</w:t>
            </w:r>
          </w:p>
        </w:tc>
        <w:tc>
          <w:tcPr>
            <w:tcW w:w="3352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Б.8 определяется как сумма 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(КМАП),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проведенных за отчетный период.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Сумма административных штрафов, наложенных по результатам контрольных мероприятий, за отчетный период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B30B27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B30B27">
              <w:rPr>
                <w:color w:val="000000" w:themeColor="text1"/>
                <w:sz w:val="20"/>
                <w:szCs w:val="20"/>
              </w:rPr>
              <w:t xml:space="preserve">Б.9 = </w:t>
            </w:r>
            <w:r w:rsidRPr="00B30B27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B30B27">
              <w:rPr>
                <w:color w:val="000000" w:themeColor="text1"/>
                <w:sz w:val="20"/>
                <w:szCs w:val="20"/>
              </w:rPr>
              <w:t>АШ)</w:t>
            </w:r>
          </w:p>
        </w:tc>
        <w:tc>
          <w:tcPr>
            <w:tcW w:w="3352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(АШ),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проведенных за отчетный период.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за отчетный период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B30B27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B30B27">
              <w:rPr>
                <w:color w:val="000000" w:themeColor="text1"/>
                <w:sz w:val="20"/>
                <w:szCs w:val="20"/>
              </w:rPr>
              <w:t xml:space="preserve">Б.10 = </w:t>
            </w:r>
            <w:r w:rsidRPr="00B30B27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B30B27">
              <w:rPr>
                <w:color w:val="000000" w:themeColor="text1"/>
                <w:sz w:val="20"/>
                <w:szCs w:val="20"/>
              </w:rPr>
              <w:t>КЗОП)</w:t>
            </w:r>
          </w:p>
        </w:tc>
        <w:tc>
          <w:tcPr>
            <w:tcW w:w="3352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Б.10 определяется как сумма 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(КЗОП),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проведенных за отчетный период.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B30B27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B30B27">
              <w:rPr>
                <w:color w:val="000000" w:themeColor="text1"/>
                <w:sz w:val="20"/>
                <w:szCs w:val="20"/>
              </w:rPr>
              <w:t xml:space="preserve">Б.11 = </w:t>
            </w:r>
            <w:r w:rsidRPr="00B30B27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B30B27">
              <w:rPr>
                <w:color w:val="000000" w:themeColor="text1"/>
                <w:sz w:val="20"/>
                <w:szCs w:val="20"/>
              </w:rPr>
              <w:t>КЗОПОС)</w:t>
            </w:r>
          </w:p>
        </w:tc>
        <w:tc>
          <w:tcPr>
            <w:tcW w:w="3352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Б.11 определяется как сумма 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(КЗОПОС),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проведенных за отчетный период.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конец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</w:t>
            </w:r>
            <w:proofErr w:type="spellStart"/>
            <w:r>
              <w:rPr>
                <w:sz w:val="20"/>
                <w:szCs w:val="20"/>
              </w:rPr>
              <w:t>конец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Количество учтенных контролируемых лиц на конец отчетного периода</w:t>
            </w:r>
          </w:p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Количество учтенных контролируемых лиц, в отношении которых проведены контрольные мероприятия, за отчетный период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B30B27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B30B27">
              <w:rPr>
                <w:color w:val="000000" w:themeColor="text1"/>
                <w:sz w:val="20"/>
                <w:szCs w:val="20"/>
              </w:rPr>
              <w:t xml:space="preserve">Б.15 = </w:t>
            </w:r>
            <w:r w:rsidRPr="00B30B27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B30B27">
              <w:rPr>
                <w:color w:val="000000" w:themeColor="text1"/>
                <w:sz w:val="20"/>
                <w:szCs w:val="20"/>
              </w:rPr>
              <w:t>УКЛКМ)</w:t>
            </w:r>
          </w:p>
        </w:tc>
        <w:tc>
          <w:tcPr>
            <w:tcW w:w="3352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Б.15 определяется как сумма 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контролируемых лиц, в отношении которых проведены контрольные мероприяти</w:t>
            </w:r>
            <w:proofErr w:type="gramStart"/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gramEnd"/>
            <w:r w:rsidRPr="00B30B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УКЛКМ)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 xml:space="preserve"> за отчетный период.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 xml:space="preserve">Общее количество жалоб, поданных контролируемыми лицами в досудебном </w:t>
            </w:r>
            <w:r w:rsidRPr="00B30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порядке за отчетный период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Georgia" w:hAnsi="Georgia"/>
                <w:sz w:val="20"/>
                <w:szCs w:val="20"/>
              </w:rPr>
            </w:pPr>
            <w:r w:rsidRPr="00B30B27">
              <w:rPr>
                <w:rFonts w:ascii="Georgia" w:hAnsi="Georgia"/>
                <w:color w:val="000000" w:themeColor="text1"/>
                <w:sz w:val="20"/>
                <w:szCs w:val="20"/>
              </w:rPr>
              <w:t xml:space="preserve">Б.16 определяется как сумма </w:t>
            </w:r>
            <w:r w:rsidRPr="00B30B27">
              <w:rPr>
                <w:rFonts w:ascii="Georgia" w:hAnsi="Georgia"/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B30B27">
              <w:rPr>
                <w:rFonts w:ascii="Georgia" w:hAnsi="Georgia"/>
                <w:color w:val="000000" w:themeColor="text1"/>
                <w:sz w:val="20"/>
                <w:szCs w:val="20"/>
              </w:rPr>
              <w:t>(КЖДП)</w:t>
            </w:r>
            <w:r w:rsidRPr="00B30B27">
              <w:rPr>
                <w:rFonts w:ascii="Georgia" w:hAnsi="Georgia"/>
                <w:sz w:val="20"/>
                <w:szCs w:val="20"/>
              </w:rPr>
              <w:t xml:space="preserve"> за </w:t>
            </w:r>
            <w:r w:rsidRPr="00B30B27">
              <w:rPr>
                <w:rFonts w:ascii="Georgia" w:hAnsi="Georgia"/>
                <w:sz w:val="20"/>
                <w:szCs w:val="20"/>
              </w:rPr>
              <w:lastRenderedPageBreak/>
              <w:t>отчетный период.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ного контроля в отчетном году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Б.17</w:t>
            </w:r>
          </w:p>
        </w:tc>
        <w:tc>
          <w:tcPr>
            <w:tcW w:w="2263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B27">
              <w:rPr>
                <w:rFonts w:ascii="Times New Roman" w:hAnsi="Times New Roman" w:cs="Times New Roman"/>
                <w:sz w:val="20"/>
                <w:szCs w:val="20"/>
              </w:rPr>
              <w:t>Количество жалоб, в отношении которых контрольным органом был нарушен срок рассмотрения, за отчетный период</w:t>
            </w:r>
          </w:p>
          <w:p w:rsidR="00C8197B" w:rsidRPr="00B30B27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C8197B" w:rsidRPr="00B30B27" w:rsidRDefault="00C8197B" w:rsidP="00B30B27">
            <w:pPr>
              <w:rPr>
                <w:rFonts w:ascii="Arial" w:hAnsi="Arial" w:cs="Arial"/>
                <w:sz w:val="20"/>
                <w:szCs w:val="20"/>
              </w:rPr>
            </w:pPr>
            <w:r w:rsidRPr="00B30B2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Б.17 определяется как сумма </w:t>
            </w:r>
            <w:r w:rsidRPr="00B30B27">
              <w:rPr>
                <w:rFonts w:ascii="Arial" w:hAnsi="Arial" w:cs="Arial"/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B30B27">
              <w:rPr>
                <w:rFonts w:ascii="Arial" w:hAnsi="Arial" w:cs="Arial"/>
                <w:color w:val="000000" w:themeColor="text1"/>
                <w:sz w:val="20"/>
                <w:szCs w:val="20"/>
              </w:rPr>
              <w:t>(КЖНС),</w:t>
            </w:r>
            <w:r w:rsidRPr="00B30B27">
              <w:rPr>
                <w:rFonts w:ascii="Arial" w:hAnsi="Arial" w:cs="Arial"/>
                <w:sz w:val="20"/>
                <w:szCs w:val="20"/>
              </w:rPr>
              <w:t xml:space="preserve"> за отчетный период.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Б.18</w:t>
            </w:r>
          </w:p>
        </w:tc>
        <w:tc>
          <w:tcPr>
            <w:tcW w:w="2263" w:type="dxa"/>
            <w:shd w:val="clear" w:color="auto" w:fill="FFFFFF"/>
          </w:tcPr>
          <w:p w:rsidR="00C8197B" w:rsidRPr="00446DB0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DB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жалоб, поданных контролируемыми лицами в досудебном порядке, по </w:t>
            </w:r>
            <w:proofErr w:type="gramStart"/>
            <w:r w:rsidRPr="00446DB0">
              <w:rPr>
                <w:rFonts w:ascii="Times New Roman" w:hAnsi="Times New Roman" w:cs="Times New Roman"/>
                <w:sz w:val="20"/>
                <w:szCs w:val="20"/>
              </w:rPr>
              <w:t>итогам</w:t>
            </w:r>
            <w:proofErr w:type="gramEnd"/>
            <w:r w:rsidRPr="00446DB0"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контрольного органа недействительными, за отчетный период</w:t>
            </w:r>
          </w:p>
          <w:p w:rsidR="00C8197B" w:rsidRPr="00446DB0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446DB0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46DB0">
              <w:rPr>
                <w:color w:val="000000" w:themeColor="text1"/>
                <w:sz w:val="20"/>
                <w:szCs w:val="20"/>
              </w:rPr>
              <w:t xml:space="preserve">Б.18 = </w:t>
            </w:r>
            <w:r w:rsidRPr="00446DB0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446DB0">
              <w:rPr>
                <w:color w:val="000000" w:themeColor="text1"/>
                <w:sz w:val="20"/>
                <w:szCs w:val="20"/>
              </w:rPr>
              <w:t>КЖОР)</w:t>
            </w:r>
          </w:p>
        </w:tc>
        <w:tc>
          <w:tcPr>
            <w:tcW w:w="3352" w:type="dxa"/>
            <w:shd w:val="clear" w:color="auto" w:fill="FFFFFF"/>
          </w:tcPr>
          <w:p w:rsidR="00C8197B" w:rsidRPr="00446DB0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Б.19 определяется как сумма </w:t>
            </w:r>
            <w:r w:rsidRPr="00446DB0">
              <w:rPr>
                <w:rFonts w:ascii="Times New Roman" w:hAnsi="Times New Roman" w:cs="Times New Roman"/>
                <w:sz w:val="20"/>
                <w:szCs w:val="20"/>
              </w:rPr>
              <w:t xml:space="preserve">жалоб, поданных контролируемыми лицами в досудебном порядке, по </w:t>
            </w:r>
            <w:proofErr w:type="gramStart"/>
            <w:r w:rsidRPr="00446DB0">
              <w:rPr>
                <w:rFonts w:ascii="Times New Roman" w:hAnsi="Times New Roman" w:cs="Times New Roman"/>
                <w:sz w:val="20"/>
                <w:szCs w:val="20"/>
              </w:rPr>
              <w:t>итогам</w:t>
            </w:r>
            <w:proofErr w:type="gramEnd"/>
            <w:r w:rsidRPr="00446DB0"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контрольного органа недействительными</w:t>
            </w: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(КЖОР),</w:t>
            </w:r>
            <w:r w:rsidRPr="00446DB0">
              <w:rPr>
                <w:rFonts w:ascii="Times New Roman" w:hAnsi="Times New Roman" w:cs="Times New Roman"/>
                <w:sz w:val="20"/>
                <w:szCs w:val="20"/>
              </w:rPr>
              <w:t xml:space="preserve"> за отчетный период.</w:t>
            </w:r>
          </w:p>
          <w:p w:rsidR="00C8197B" w:rsidRPr="00446DB0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2263" w:type="dxa"/>
            <w:shd w:val="clear" w:color="auto" w:fill="FFFFFF"/>
          </w:tcPr>
          <w:p w:rsidR="00C8197B" w:rsidRPr="00446DB0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DB0">
              <w:rPr>
                <w:rFonts w:ascii="Times New Roman" w:hAnsi="Times New Roman" w:cs="Times New Roman"/>
                <w:sz w:val="20"/>
                <w:szCs w:val="20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за отчетный период</w:t>
            </w:r>
          </w:p>
          <w:p w:rsidR="00C8197B" w:rsidRPr="00446DB0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446DB0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46DB0">
              <w:rPr>
                <w:color w:val="000000" w:themeColor="text1"/>
                <w:sz w:val="20"/>
                <w:szCs w:val="20"/>
              </w:rPr>
              <w:t xml:space="preserve">Б.19 = </w:t>
            </w:r>
            <w:r w:rsidRPr="00446DB0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446DB0">
              <w:rPr>
                <w:color w:val="000000" w:themeColor="text1"/>
                <w:sz w:val="20"/>
                <w:szCs w:val="20"/>
              </w:rPr>
              <w:t>КИЗ)</w:t>
            </w:r>
          </w:p>
        </w:tc>
        <w:tc>
          <w:tcPr>
            <w:tcW w:w="3352" w:type="dxa"/>
            <w:shd w:val="clear" w:color="auto" w:fill="FFFFFF"/>
          </w:tcPr>
          <w:p w:rsidR="00C8197B" w:rsidRPr="00446DB0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Б.19 определяется как сумма </w:t>
            </w:r>
            <w:r w:rsidRPr="00446DB0">
              <w:rPr>
                <w:rFonts w:ascii="Times New Roman" w:hAnsi="Times New Roman" w:cs="Times New Roman"/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</w:t>
            </w: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(КИЗ),</w:t>
            </w:r>
            <w:r w:rsidRPr="00446DB0">
              <w:rPr>
                <w:rFonts w:ascii="Times New Roman" w:hAnsi="Times New Roman" w:cs="Times New Roman"/>
                <w:sz w:val="20"/>
                <w:szCs w:val="20"/>
              </w:rPr>
              <w:t xml:space="preserve"> за отчетный период.</w:t>
            </w:r>
          </w:p>
          <w:p w:rsidR="00C8197B" w:rsidRPr="00446DB0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2263" w:type="dxa"/>
            <w:shd w:val="clear" w:color="auto" w:fill="FFFFFF"/>
          </w:tcPr>
          <w:p w:rsidR="00C8197B" w:rsidRPr="00446DB0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DB0">
              <w:rPr>
                <w:rFonts w:ascii="Times New Roman" w:hAnsi="Times New Roman" w:cs="Times New Roman"/>
                <w:sz w:val="20"/>
                <w:szCs w:val="20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:rsidR="00C8197B" w:rsidRPr="00446DB0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446DB0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46DB0">
              <w:rPr>
                <w:color w:val="000000" w:themeColor="text1"/>
                <w:sz w:val="20"/>
                <w:szCs w:val="20"/>
              </w:rPr>
              <w:t xml:space="preserve">Б.20 = </w:t>
            </w:r>
            <w:r w:rsidRPr="00446DB0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446DB0">
              <w:rPr>
                <w:color w:val="000000" w:themeColor="text1"/>
                <w:sz w:val="20"/>
                <w:szCs w:val="20"/>
              </w:rPr>
              <w:t>КУИЗ)</w:t>
            </w:r>
          </w:p>
        </w:tc>
        <w:tc>
          <w:tcPr>
            <w:tcW w:w="3352" w:type="dxa"/>
            <w:shd w:val="clear" w:color="auto" w:fill="FFFFFF"/>
          </w:tcPr>
          <w:p w:rsidR="00C8197B" w:rsidRPr="00446DB0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Б.20 определяется как сумма </w:t>
            </w:r>
            <w:r w:rsidRPr="00446DB0">
              <w:rPr>
                <w:rFonts w:ascii="Times New Roman" w:hAnsi="Times New Roman" w:cs="Times New Roman"/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(КУИЗ),</w:t>
            </w:r>
            <w:r w:rsidRPr="00446DB0">
              <w:rPr>
                <w:rFonts w:ascii="Times New Roman" w:hAnsi="Times New Roman" w:cs="Times New Roman"/>
                <w:sz w:val="20"/>
                <w:szCs w:val="20"/>
              </w:rPr>
              <w:t xml:space="preserve"> за отчетный период.</w:t>
            </w:r>
          </w:p>
          <w:p w:rsidR="00C8197B" w:rsidRPr="00446DB0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2263" w:type="dxa"/>
            <w:shd w:val="clear" w:color="auto" w:fill="FFFFFF"/>
          </w:tcPr>
          <w:p w:rsidR="00C8197B" w:rsidRPr="00446DB0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DB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контрольных мероприятий, проведенных с грубым </w:t>
            </w:r>
            <w:r w:rsidRPr="00446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</w:t>
            </w:r>
          </w:p>
          <w:p w:rsidR="00C8197B" w:rsidRPr="00446DB0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446DB0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46DB0">
              <w:rPr>
                <w:color w:val="000000" w:themeColor="text1"/>
                <w:sz w:val="20"/>
                <w:szCs w:val="20"/>
              </w:rPr>
              <w:lastRenderedPageBreak/>
              <w:t xml:space="preserve">Б.21 = </w:t>
            </w:r>
            <w:r w:rsidRPr="00446DB0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446DB0">
              <w:rPr>
                <w:color w:val="000000" w:themeColor="text1"/>
                <w:sz w:val="20"/>
                <w:szCs w:val="20"/>
              </w:rPr>
              <w:t>КМГНТ)</w:t>
            </w:r>
          </w:p>
        </w:tc>
        <w:tc>
          <w:tcPr>
            <w:tcW w:w="3352" w:type="dxa"/>
            <w:shd w:val="clear" w:color="auto" w:fill="FFFFFF"/>
          </w:tcPr>
          <w:p w:rsidR="00C8197B" w:rsidRPr="00446DB0" w:rsidRDefault="00C8197B" w:rsidP="00B3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Б.21 определяется как сумма </w:t>
            </w:r>
            <w:r w:rsidRPr="00446DB0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контрольных мероприятий, проведенных с грубым нарушением </w:t>
            </w:r>
            <w:r w:rsidRPr="00446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требований к организации и осуществлению муниципального контроля и результаты которых были признаны недействительными и (или) отменены</w:t>
            </w: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(КМГНТ),</w:t>
            </w:r>
            <w:r w:rsidRPr="00446DB0">
              <w:rPr>
                <w:rFonts w:ascii="Times New Roman" w:hAnsi="Times New Roman" w:cs="Times New Roman"/>
                <w:sz w:val="20"/>
                <w:szCs w:val="20"/>
              </w:rPr>
              <w:t xml:space="preserve"> за отчетный период.</w:t>
            </w:r>
          </w:p>
          <w:p w:rsidR="00C8197B" w:rsidRPr="00446DB0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34AC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муниципального контроля в отчетном году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6820C8" w:rsidRDefault="00C8197B" w:rsidP="00B30B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2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Б.22Вариант</w:t>
            </w:r>
          </w:p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FFFFFF"/>
          </w:tcPr>
          <w:p w:rsidR="00C8197B" w:rsidRPr="00446DB0" w:rsidRDefault="00C8197B" w:rsidP="00B30B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штатных единиц, в должностные обязанности которых входит выполнение функций по осуществлению </w:t>
            </w:r>
            <w:r w:rsidRPr="0044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:rsidR="00C8197B" w:rsidRPr="00446DB0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46DB0">
              <w:rPr>
                <w:color w:val="000000" w:themeColor="text1"/>
                <w:sz w:val="20"/>
                <w:szCs w:val="20"/>
              </w:rPr>
              <w:t xml:space="preserve">Б.22 = </w:t>
            </w:r>
            <w:r w:rsidRPr="00446DB0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446DB0"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3352" w:type="dxa"/>
            <w:shd w:val="clear" w:color="auto" w:fill="FFFFFF"/>
          </w:tcPr>
          <w:p w:rsidR="00C8197B" w:rsidRPr="00446DB0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46DB0">
              <w:rPr>
                <w:color w:val="000000" w:themeColor="text1"/>
                <w:sz w:val="20"/>
                <w:szCs w:val="20"/>
              </w:rPr>
              <w:t xml:space="preserve">Б.22 определяется как сумма штатных единиц (ШЕ), в должностные обязанности которых входит выполнение функций по осуществлению </w:t>
            </w:r>
            <w:r w:rsidRPr="00446DB0"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6820C8" w:rsidRDefault="00C8197B" w:rsidP="00B30B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2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2263" w:type="dxa"/>
            <w:shd w:val="clear" w:color="auto" w:fill="FFFFFF"/>
          </w:tcPr>
          <w:p w:rsidR="006820C8" w:rsidRDefault="00C8197B" w:rsidP="00B30B27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46DB0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446DB0"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  <w:p w:rsidR="00C8197B" w:rsidRPr="00446DB0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46DB0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:rsidR="00C8197B" w:rsidRPr="00446DB0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46DB0">
              <w:rPr>
                <w:color w:val="000000" w:themeColor="text1"/>
                <w:sz w:val="20"/>
                <w:szCs w:val="20"/>
              </w:rPr>
              <w:t>Б.23 = ОТ + МТО</w:t>
            </w:r>
          </w:p>
        </w:tc>
        <w:tc>
          <w:tcPr>
            <w:tcW w:w="3352" w:type="dxa"/>
            <w:shd w:val="clear" w:color="auto" w:fill="FFFFFF"/>
          </w:tcPr>
          <w:p w:rsidR="00C8197B" w:rsidRPr="00446DB0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46DB0">
              <w:rPr>
                <w:color w:val="000000" w:themeColor="text1"/>
                <w:sz w:val="20"/>
                <w:szCs w:val="20"/>
              </w:rPr>
              <w:t xml:space="preserve">Б.23 определяется как сумма затрат в отчетном году на осуществление оплаты труда штатной единицы (штатных единиц), в должностные обязанности которой (которых) входит выполнение функций по осуществлению </w:t>
            </w:r>
            <w:r w:rsidRPr="00446DB0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Pr="00446DB0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</w:t>
            </w:r>
            <w:proofErr w:type="gramStart"/>
            <w:r w:rsidRPr="00446DB0">
              <w:rPr>
                <w:color w:val="000000" w:themeColor="text1"/>
                <w:sz w:val="20"/>
                <w:szCs w:val="20"/>
              </w:rPr>
              <w:t>а(</w:t>
            </w:r>
            <w:proofErr w:type="gramEnd"/>
            <w:r w:rsidRPr="00446DB0">
              <w:rPr>
                <w:color w:val="000000" w:themeColor="text1"/>
                <w:sz w:val="20"/>
                <w:szCs w:val="20"/>
              </w:rPr>
              <w:t xml:space="preserve">ОТ), а также суммы затрат на материально-техническое обеспечение </w:t>
            </w:r>
            <w:r w:rsidRPr="00446DB0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Pr="00446DB0">
              <w:rPr>
                <w:color w:val="000000" w:themeColor="text1"/>
                <w:sz w:val="20"/>
                <w:szCs w:val="20"/>
              </w:rPr>
              <w:t>(МТО)</w:t>
            </w:r>
          </w:p>
          <w:p w:rsidR="00C8197B" w:rsidRPr="00446DB0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Default="006820C8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13136-40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263" w:type="dxa"/>
            <w:shd w:val="clear" w:color="auto" w:fill="FFFFFF"/>
          </w:tcPr>
          <w:p w:rsidR="00C8197B" w:rsidRPr="00446DB0" w:rsidRDefault="00C8197B" w:rsidP="00B30B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44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в сфере благоустройства</w:t>
            </w: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C8197B" w:rsidRPr="00555D09" w:rsidRDefault="00C8197B" w:rsidP="00B30B27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C8197B" w:rsidRPr="00555D09" w:rsidRDefault="00C8197B" w:rsidP="00B30B27">
            <w:pPr>
              <w:rPr>
                <w:color w:val="000000" w:themeColor="text1"/>
                <w:sz w:val="20"/>
                <w:szCs w:val="20"/>
              </w:rPr>
            </w:pP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  <w:proofErr w:type="gramEnd"/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6820C8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263" w:type="dxa"/>
            <w:shd w:val="clear" w:color="auto" w:fill="FFFFFF"/>
          </w:tcPr>
          <w:p w:rsidR="00C8197B" w:rsidRPr="00446DB0" w:rsidRDefault="00C8197B" w:rsidP="00B30B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привлеченных для </w:t>
            </w:r>
            <w:r w:rsidRPr="0044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в сфере благоустройства</w:t>
            </w:r>
            <w:r w:rsidR="0068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трудовых ресурсов</w:t>
            </w:r>
          </w:p>
          <w:p w:rsidR="00C8197B" w:rsidRPr="00555D09" w:rsidRDefault="00C8197B" w:rsidP="00B30B27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:rsidR="00C8197B" w:rsidRPr="004D10C3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352" w:type="dxa"/>
            <w:shd w:val="clear" w:color="auto" w:fill="FFFFFF"/>
          </w:tcPr>
          <w:p w:rsidR="00C8197B" w:rsidRPr="004D10C3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197B" w:rsidRPr="004D10C3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C8197B" w:rsidRPr="00555D09" w:rsidTr="006820C8">
        <w:tc>
          <w:tcPr>
            <w:tcW w:w="1108" w:type="dxa"/>
            <w:shd w:val="clear" w:color="auto" w:fill="FFFFFF"/>
            <w:vAlign w:val="center"/>
          </w:tcPr>
          <w:p w:rsidR="00C8197B" w:rsidRPr="00555D09" w:rsidRDefault="00C8197B" w:rsidP="00B30B2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263" w:type="dxa"/>
            <w:shd w:val="clear" w:color="auto" w:fill="FFFFFF"/>
          </w:tcPr>
          <w:p w:rsidR="00C8197B" w:rsidRPr="00446DB0" w:rsidRDefault="00C8197B" w:rsidP="00B30B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446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в сфере благоустройства</w:t>
            </w:r>
            <w:r w:rsidR="0068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46D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:rsidR="00C8197B" w:rsidRPr="004D10C3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bookmarkStart w:id="0" w:name="_GoBack"/>
            <w:bookmarkEnd w:id="0"/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352" w:type="dxa"/>
            <w:shd w:val="clear" w:color="auto" w:fill="FFFFFF"/>
          </w:tcPr>
          <w:p w:rsidR="00C8197B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197B" w:rsidRPr="004D10C3" w:rsidRDefault="00C8197B" w:rsidP="00B30B27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525" w:type="dxa"/>
            <w:shd w:val="clear" w:color="auto" w:fill="FFFFFF"/>
          </w:tcPr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197B" w:rsidRPr="00555D09" w:rsidRDefault="00C8197B" w:rsidP="00B30B2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8197B" w:rsidRPr="00555D09" w:rsidRDefault="00C8197B" w:rsidP="00B30B27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C8197B" w:rsidRPr="00555D09" w:rsidRDefault="00C8197B" w:rsidP="00C8197B">
      <w:pPr>
        <w:spacing w:line="240" w:lineRule="exact"/>
        <w:rPr>
          <w:b/>
          <w:color w:val="000000" w:themeColor="text1"/>
        </w:rPr>
      </w:pPr>
    </w:p>
    <w:p w:rsidR="00C8197B" w:rsidRPr="00555D09" w:rsidRDefault="00C8197B" w:rsidP="00C8197B">
      <w:pPr>
        <w:rPr>
          <w:color w:val="000000" w:themeColor="text1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sectPr w:rsidR="00AD508C" w:rsidSect="00514189">
      <w:footerReference w:type="default" r:id="rId8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70A" w:rsidRDefault="00EC170A" w:rsidP="0076593F">
      <w:pPr>
        <w:spacing w:after="0" w:line="240" w:lineRule="auto"/>
      </w:pPr>
      <w:r>
        <w:separator/>
      </w:r>
    </w:p>
  </w:endnote>
  <w:endnote w:type="continuationSeparator" w:id="0">
    <w:p w:rsidR="00EC170A" w:rsidRDefault="00EC170A" w:rsidP="0076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668137"/>
      <w:docPartObj>
        <w:docPartGallery w:val="Page Numbers (Bottom of Page)"/>
        <w:docPartUnique/>
      </w:docPartObj>
    </w:sdtPr>
    <w:sdtContent>
      <w:p w:rsidR="00B30B27" w:rsidRDefault="00E34ACE">
        <w:pPr>
          <w:pStyle w:val="a7"/>
          <w:jc w:val="center"/>
        </w:pPr>
        <w:fldSimple w:instr="PAGE   \* MERGEFORMAT">
          <w:r w:rsidR="00AC5C7C">
            <w:rPr>
              <w:noProof/>
            </w:rPr>
            <w:t>9</w:t>
          </w:r>
        </w:fldSimple>
      </w:p>
    </w:sdtContent>
  </w:sdt>
  <w:p w:rsidR="00B30B27" w:rsidRDefault="00B30B2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70A" w:rsidRDefault="00EC170A" w:rsidP="0076593F">
      <w:pPr>
        <w:spacing w:after="0" w:line="240" w:lineRule="auto"/>
      </w:pPr>
      <w:r>
        <w:separator/>
      </w:r>
    </w:p>
  </w:footnote>
  <w:footnote w:type="continuationSeparator" w:id="0">
    <w:p w:rsidR="00EC170A" w:rsidRDefault="00EC170A" w:rsidP="00765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4875"/>
    <w:multiLevelType w:val="multilevel"/>
    <w:tmpl w:val="F6F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192"/>
    <w:rsid w:val="0000535D"/>
    <w:rsid w:val="00043FBE"/>
    <w:rsid w:val="00044124"/>
    <w:rsid w:val="00054F86"/>
    <w:rsid w:val="000611A6"/>
    <w:rsid w:val="00066465"/>
    <w:rsid w:val="00073043"/>
    <w:rsid w:val="00084FF9"/>
    <w:rsid w:val="00091A42"/>
    <w:rsid w:val="000B401E"/>
    <w:rsid w:val="000B53FF"/>
    <w:rsid w:val="000B69C3"/>
    <w:rsid w:val="000D1126"/>
    <w:rsid w:val="000F1CE5"/>
    <w:rsid w:val="000F2E91"/>
    <w:rsid w:val="000F738A"/>
    <w:rsid w:val="001012CA"/>
    <w:rsid w:val="00102FCF"/>
    <w:rsid w:val="00123192"/>
    <w:rsid w:val="001253A9"/>
    <w:rsid w:val="00130875"/>
    <w:rsid w:val="00133FA6"/>
    <w:rsid w:val="00143AB3"/>
    <w:rsid w:val="00147E54"/>
    <w:rsid w:val="00162006"/>
    <w:rsid w:val="0016409E"/>
    <w:rsid w:val="00174102"/>
    <w:rsid w:val="00174CFD"/>
    <w:rsid w:val="00184ACF"/>
    <w:rsid w:val="00187EDC"/>
    <w:rsid w:val="001A0EBE"/>
    <w:rsid w:val="001B115A"/>
    <w:rsid w:val="001B47C7"/>
    <w:rsid w:val="001C5CB4"/>
    <w:rsid w:val="001D5352"/>
    <w:rsid w:val="001D6FBD"/>
    <w:rsid w:val="001E1099"/>
    <w:rsid w:val="001E403F"/>
    <w:rsid w:val="00206B4E"/>
    <w:rsid w:val="00213BCF"/>
    <w:rsid w:val="00220B2A"/>
    <w:rsid w:val="002238F6"/>
    <w:rsid w:val="00231F46"/>
    <w:rsid w:val="00234634"/>
    <w:rsid w:val="00235137"/>
    <w:rsid w:val="002A0240"/>
    <w:rsid w:val="002B24A9"/>
    <w:rsid w:val="002B5674"/>
    <w:rsid w:val="002D226F"/>
    <w:rsid w:val="00311F0E"/>
    <w:rsid w:val="00316CBC"/>
    <w:rsid w:val="00347807"/>
    <w:rsid w:val="003700F0"/>
    <w:rsid w:val="0037781A"/>
    <w:rsid w:val="00384605"/>
    <w:rsid w:val="0039516F"/>
    <w:rsid w:val="003A4D03"/>
    <w:rsid w:val="003C02E7"/>
    <w:rsid w:val="003D56B3"/>
    <w:rsid w:val="003E6EA5"/>
    <w:rsid w:val="00401D36"/>
    <w:rsid w:val="00425405"/>
    <w:rsid w:val="004363D8"/>
    <w:rsid w:val="00445056"/>
    <w:rsid w:val="00446DB0"/>
    <w:rsid w:val="00475388"/>
    <w:rsid w:val="00484113"/>
    <w:rsid w:val="00486918"/>
    <w:rsid w:val="004D5EEC"/>
    <w:rsid w:val="00514189"/>
    <w:rsid w:val="005272BE"/>
    <w:rsid w:val="00556B35"/>
    <w:rsid w:val="00560C2C"/>
    <w:rsid w:val="00561A40"/>
    <w:rsid w:val="00566003"/>
    <w:rsid w:val="00592DB8"/>
    <w:rsid w:val="005B226C"/>
    <w:rsid w:val="005C344C"/>
    <w:rsid w:val="005C4472"/>
    <w:rsid w:val="005D0D24"/>
    <w:rsid w:val="005E68B2"/>
    <w:rsid w:val="005F0E09"/>
    <w:rsid w:val="005F24E4"/>
    <w:rsid w:val="005F30C7"/>
    <w:rsid w:val="005F4E0B"/>
    <w:rsid w:val="00605BA3"/>
    <w:rsid w:val="006078D3"/>
    <w:rsid w:val="0061491A"/>
    <w:rsid w:val="00617B70"/>
    <w:rsid w:val="00624C79"/>
    <w:rsid w:val="0064181C"/>
    <w:rsid w:val="00642E35"/>
    <w:rsid w:val="00663A9B"/>
    <w:rsid w:val="00670050"/>
    <w:rsid w:val="006820C8"/>
    <w:rsid w:val="006868F3"/>
    <w:rsid w:val="006B1241"/>
    <w:rsid w:val="006C2D60"/>
    <w:rsid w:val="006F2539"/>
    <w:rsid w:val="006F63FB"/>
    <w:rsid w:val="007013ED"/>
    <w:rsid w:val="007062F3"/>
    <w:rsid w:val="00707083"/>
    <w:rsid w:val="0071193B"/>
    <w:rsid w:val="00712152"/>
    <w:rsid w:val="007138F5"/>
    <w:rsid w:val="00720321"/>
    <w:rsid w:val="00725E33"/>
    <w:rsid w:val="007264D3"/>
    <w:rsid w:val="0073006A"/>
    <w:rsid w:val="00751B12"/>
    <w:rsid w:val="0075417B"/>
    <w:rsid w:val="0076593F"/>
    <w:rsid w:val="00775AD1"/>
    <w:rsid w:val="0078464A"/>
    <w:rsid w:val="00794795"/>
    <w:rsid w:val="007A416C"/>
    <w:rsid w:val="007B31BB"/>
    <w:rsid w:val="007C02B4"/>
    <w:rsid w:val="007C0ED5"/>
    <w:rsid w:val="007C2E17"/>
    <w:rsid w:val="007D386B"/>
    <w:rsid w:val="007E038E"/>
    <w:rsid w:val="007E1286"/>
    <w:rsid w:val="007E1443"/>
    <w:rsid w:val="007E3631"/>
    <w:rsid w:val="007F5DB1"/>
    <w:rsid w:val="008128BF"/>
    <w:rsid w:val="008518E6"/>
    <w:rsid w:val="00854D8A"/>
    <w:rsid w:val="0086413C"/>
    <w:rsid w:val="008678F7"/>
    <w:rsid w:val="00871345"/>
    <w:rsid w:val="00881207"/>
    <w:rsid w:val="00881F26"/>
    <w:rsid w:val="008A0408"/>
    <w:rsid w:val="008C34C1"/>
    <w:rsid w:val="008D11AA"/>
    <w:rsid w:val="008E2D88"/>
    <w:rsid w:val="008E4F1D"/>
    <w:rsid w:val="008F18FF"/>
    <w:rsid w:val="009013D4"/>
    <w:rsid w:val="00902C3E"/>
    <w:rsid w:val="00910739"/>
    <w:rsid w:val="00912D13"/>
    <w:rsid w:val="009164CB"/>
    <w:rsid w:val="00920B78"/>
    <w:rsid w:val="009224B8"/>
    <w:rsid w:val="00944129"/>
    <w:rsid w:val="009778A8"/>
    <w:rsid w:val="009843B6"/>
    <w:rsid w:val="0098700C"/>
    <w:rsid w:val="00996F79"/>
    <w:rsid w:val="009A1D2C"/>
    <w:rsid w:val="009A3D4F"/>
    <w:rsid w:val="009A699C"/>
    <w:rsid w:val="009B3BEE"/>
    <w:rsid w:val="009B7695"/>
    <w:rsid w:val="009D6A71"/>
    <w:rsid w:val="009F41D9"/>
    <w:rsid w:val="00A13331"/>
    <w:rsid w:val="00A2630E"/>
    <w:rsid w:val="00A30471"/>
    <w:rsid w:val="00A367AD"/>
    <w:rsid w:val="00A75D2F"/>
    <w:rsid w:val="00A77701"/>
    <w:rsid w:val="00A77EA1"/>
    <w:rsid w:val="00AA16FF"/>
    <w:rsid w:val="00AA7F6B"/>
    <w:rsid w:val="00AC5C7C"/>
    <w:rsid w:val="00AD508C"/>
    <w:rsid w:val="00AF076A"/>
    <w:rsid w:val="00AF0978"/>
    <w:rsid w:val="00B01BC3"/>
    <w:rsid w:val="00B129CE"/>
    <w:rsid w:val="00B16787"/>
    <w:rsid w:val="00B266AE"/>
    <w:rsid w:val="00B30B27"/>
    <w:rsid w:val="00B479C9"/>
    <w:rsid w:val="00B52315"/>
    <w:rsid w:val="00B5741D"/>
    <w:rsid w:val="00B74802"/>
    <w:rsid w:val="00B76E6C"/>
    <w:rsid w:val="00B80C50"/>
    <w:rsid w:val="00B823B2"/>
    <w:rsid w:val="00B84877"/>
    <w:rsid w:val="00B91311"/>
    <w:rsid w:val="00B91E8C"/>
    <w:rsid w:val="00BC19E3"/>
    <w:rsid w:val="00BC5ABA"/>
    <w:rsid w:val="00BD0B64"/>
    <w:rsid w:val="00BE32F3"/>
    <w:rsid w:val="00BE5D9A"/>
    <w:rsid w:val="00BF1FFB"/>
    <w:rsid w:val="00BF791F"/>
    <w:rsid w:val="00C0241D"/>
    <w:rsid w:val="00C45C05"/>
    <w:rsid w:val="00C4743F"/>
    <w:rsid w:val="00C61C80"/>
    <w:rsid w:val="00C75CA6"/>
    <w:rsid w:val="00C8197B"/>
    <w:rsid w:val="00C900A1"/>
    <w:rsid w:val="00CA3AE1"/>
    <w:rsid w:val="00CA6C92"/>
    <w:rsid w:val="00CB28A1"/>
    <w:rsid w:val="00CD0DB7"/>
    <w:rsid w:val="00CE2C3A"/>
    <w:rsid w:val="00CE2E4B"/>
    <w:rsid w:val="00D07C19"/>
    <w:rsid w:val="00D30787"/>
    <w:rsid w:val="00D55EAE"/>
    <w:rsid w:val="00D63A41"/>
    <w:rsid w:val="00D74654"/>
    <w:rsid w:val="00D76AC7"/>
    <w:rsid w:val="00D76C3D"/>
    <w:rsid w:val="00D83203"/>
    <w:rsid w:val="00D85E57"/>
    <w:rsid w:val="00D94164"/>
    <w:rsid w:val="00D94FA3"/>
    <w:rsid w:val="00D97414"/>
    <w:rsid w:val="00D97FAC"/>
    <w:rsid w:val="00DA15C7"/>
    <w:rsid w:val="00DC12F4"/>
    <w:rsid w:val="00DC18E7"/>
    <w:rsid w:val="00DC2EFE"/>
    <w:rsid w:val="00DC40B0"/>
    <w:rsid w:val="00DC5B0B"/>
    <w:rsid w:val="00DE2C27"/>
    <w:rsid w:val="00DF0938"/>
    <w:rsid w:val="00E156A1"/>
    <w:rsid w:val="00E24A5C"/>
    <w:rsid w:val="00E34ACE"/>
    <w:rsid w:val="00E467A8"/>
    <w:rsid w:val="00E53CAE"/>
    <w:rsid w:val="00E57510"/>
    <w:rsid w:val="00E82992"/>
    <w:rsid w:val="00EA0C1A"/>
    <w:rsid w:val="00EA649E"/>
    <w:rsid w:val="00EB48A6"/>
    <w:rsid w:val="00EC170A"/>
    <w:rsid w:val="00EC538C"/>
    <w:rsid w:val="00EE4565"/>
    <w:rsid w:val="00EF48EE"/>
    <w:rsid w:val="00F10AAD"/>
    <w:rsid w:val="00F12884"/>
    <w:rsid w:val="00F26EE9"/>
    <w:rsid w:val="00F60D38"/>
    <w:rsid w:val="00F62A96"/>
    <w:rsid w:val="00F64F30"/>
    <w:rsid w:val="00F775CE"/>
    <w:rsid w:val="00F91BF1"/>
    <w:rsid w:val="00F948D1"/>
    <w:rsid w:val="00F95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8D3"/>
  </w:style>
  <w:style w:type="paragraph" w:styleId="3">
    <w:name w:val="heading 3"/>
    <w:basedOn w:val="a"/>
    <w:next w:val="a"/>
    <w:link w:val="30"/>
    <w:uiPriority w:val="9"/>
    <w:unhideWhenUsed/>
    <w:qFormat/>
    <w:rsid w:val="00D07C1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780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93F"/>
  </w:style>
  <w:style w:type="paragraph" w:styleId="a7">
    <w:name w:val="footer"/>
    <w:basedOn w:val="a"/>
    <w:link w:val="a8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93F"/>
  </w:style>
  <w:style w:type="paragraph" w:styleId="a9">
    <w:name w:val="List Paragraph"/>
    <w:basedOn w:val="a"/>
    <w:uiPriority w:val="34"/>
    <w:qFormat/>
    <w:rsid w:val="00560C2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60C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0C2C"/>
  </w:style>
  <w:style w:type="paragraph" w:customStyle="1" w:styleId="formattext">
    <w:name w:val="formattext"/>
    <w:basedOn w:val="a"/>
    <w:rsid w:val="00560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C19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customStyle="1" w:styleId="ab">
    <w:name w:val="a"/>
    <w:basedOn w:val="a"/>
    <w:rsid w:val="0062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B28A1"/>
  </w:style>
  <w:style w:type="character" w:customStyle="1" w:styleId="nobr">
    <w:name w:val="nobr"/>
    <w:basedOn w:val="a0"/>
    <w:rsid w:val="00CB28A1"/>
  </w:style>
  <w:style w:type="paragraph" w:styleId="ac">
    <w:name w:val="Balloon Text"/>
    <w:basedOn w:val="a"/>
    <w:link w:val="ad"/>
    <w:uiPriority w:val="99"/>
    <w:semiHidden/>
    <w:unhideWhenUsed/>
    <w:rsid w:val="00BF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91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02E7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2">
    <w:name w:val="Основной текст 2 Знак"/>
    <w:link w:val="20"/>
    <w:locked/>
    <w:rsid w:val="00130875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130875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130875"/>
  </w:style>
  <w:style w:type="paragraph" w:customStyle="1" w:styleId="s1">
    <w:name w:val="s_1"/>
    <w:basedOn w:val="a"/>
    <w:rsid w:val="0013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F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F18FF"/>
  </w:style>
  <w:style w:type="paragraph" w:customStyle="1" w:styleId="1">
    <w:name w:val="Без интервала1"/>
    <w:rsid w:val="00316CB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e">
    <w:name w:val="footnote text"/>
    <w:basedOn w:val="a"/>
    <w:link w:val="af"/>
    <w:uiPriority w:val="99"/>
    <w:semiHidden/>
    <w:unhideWhenUsed/>
    <w:rsid w:val="0031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16C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16CBC"/>
    <w:rPr>
      <w:vertAlign w:val="superscript"/>
    </w:rPr>
  </w:style>
  <w:style w:type="paragraph" w:customStyle="1" w:styleId="ConsPlusNormal">
    <w:name w:val="ConsPlusNormal"/>
    <w:uiPriority w:val="99"/>
    <w:rsid w:val="00A7770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empty">
    <w:name w:val="empty"/>
    <w:basedOn w:val="a"/>
    <w:rsid w:val="00A7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D5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1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2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40217-FA75-4B6C-9E7A-4B8F93B06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3454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Апаркина</dc:creator>
  <cp:lastModifiedBy>Admin</cp:lastModifiedBy>
  <cp:revision>11</cp:revision>
  <cp:lastPrinted>2021-12-21T07:14:00Z</cp:lastPrinted>
  <dcterms:created xsi:type="dcterms:W3CDTF">2021-12-20T09:42:00Z</dcterms:created>
  <dcterms:modified xsi:type="dcterms:W3CDTF">2021-12-21T10:19:00Z</dcterms:modified>
</cp:coreProperties>
</file>