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8F" w:rsidRDefault="00772022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368F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6A368F">
        <w:rPr>
          <w:rFonts w:ascii="Times New Roman" w:hAnsi="Times New Roman" w:cs="Times New Roman"/>
          <w:b/>
          <w:bCs/>
          <w:color w:val="26282F"/>
          <w:sz w:val="18"/>
          <w:szCs w:val="18"/>
        </w:rPr>
        <w:t>Соглашению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о предоставлении субсидии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из</w:t>
      </w:r>
      <w:proofErr w:type="gram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бюджета  сельского поселения </w:t>
      </w:r>
    </w:p>
    <w:p w:rsidR="006A368F" w:rsidRDefault="00643BDC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Александровка</w:t>
      </w:r>
      <w:r w:rsidR="006A368F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муниципального района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Самарской 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области физическим лицам - производителям 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товаров, работ, услуг в соответствии 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с пунктами 3 и 7 статьи 78, пунктами 2</w:t>
      </w:r>
    </w:p>
    <w:p w:rsidR="006A368F" w:rsidRDefault="006A368F" w:rsidP="006A3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и 4 статьи 78.1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Бюджетного</w:t>
      </w:r>
      <w:proofErr w:type="gramEnd"/>
    </w:p>
    <w:p w:rsidR="00772022" w:rsidRDefault="006A368F" w:rsidP="006A368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кодекса Российской Федерац</w:t>
      </w:r>
      <w:r w:rsidR="00F73EC4"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</w:p>
    <w:p w:rsidR="00772022" w:rsidRDefault="00772022" w:rsidP="007720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расходах, источником финансового обеспечения которых является Субсидия (Грант) на "__" ___________ 20__ г. &lt;</w:t>
      </w:r>
      <w:hyperlink r:id="rId4" w:anchor="sub_200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6"/>
        <w:gridCol w:w="6099"/>
      </w:tblGrid>
      <w:tr w:rsidR="00772022" w:rsidTr="0077202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 w:rsidR="00772022" w:rsidTr="0077202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рубль (с точностью до второго десятичного знака)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4"/>
        <w:gridCol w:w="1986"/>
        <w:gridCol w:w="1985"/>
      </w:tblGrid>
      <w:tr w:rsidR="00772022" w:rsidTr="00772022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2022" w:rsidTr="00772022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(Гранта) на начало года,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 (Гранта)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работ и услуг,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муниципальных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Субсидии (Гранта) на начало года,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Субсидии (Гранта) на конец отчетного периода,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2022" w:rsidTr="0077202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2"/>
        <w:gridCol w:w="1681"/>
        <w:gridCol w:w="420"/>
        <w:gridCol w:w="1401"/>
        <w:gridCol w:w="280"/>
        <w:gridCol w:w="981"/>
        <w:gridCol w:w="280"/>
        <w:gridCol w:w="1940"/>
      </w:tblGrid>
      <w:tr w:rsidR="00772022" w:rsidTr="007720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72022" w:rsidTr="007720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772022" w:rsidTr="00772022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"_____" __________ 20____ г.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1"/>
      <w:r>
        <w:rPr>
          <w:rFonts w:ascii="Times New Roman" w:hAnsi="Times New Roman" w:cs="Times New Roman"/>
          <w:b/>
          <w:bCs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Настоящий отчет составляется нарастающим итогом с начала текущего финансового года.</w:t>
      </w:r>
    </w:p>
    <w:bookmarkEnd w:id="0"/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30000"/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772022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019B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DB019B">
        <w:rPr>
          <w:rFonts w:ascii="Times New Roman" w:hAnsi="Times New Roman" w:cs="Times New Roman"/>
          <w:b/>
          <w:bCs/>
          <w:color w:val="26282F"/>
          <w:sz w:val="18"/>
          <w:szCs w:val="18"/>
        </w:rPr>
        <w:t>Соглашению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о предоставлении субсидии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из</w:t>
      </w:r>
      <w:proofErr w:type="gram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бюджета  сельского поселения </w:t>
      </w:r>
    </w:p>
    <w:p w:rsidR="00DB019B" w:rsidRDefault="00643BDC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Александровка</w:t>
      </w:r>
      <w:r w:rsidR="00DB019B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муниципального района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Самарской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области физическим лицам - производителям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товаров, работ, услуг в соответствии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с пунктами 3 и 7 статьи 78, пунктами 2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и 4 статьи 78.1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Бюджетного</w:t>
      </w:r>
      <w:proofErr w:type="gramEnd"/>
    </w:p>
    <w:p w:rsidR="00772022" w:rsidRDefault="00DB019B" w:rsidP="00DB01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кодекса Российской Федерац</w:t>
      </w:r>
      <w:r w:rsidR="00F73EC4"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</w:p>
    <w:bookmarkEnd w:id="1"/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дополнительного соглашения к договору (соглашению) о предоставлении субсидии (гранта в форме субсидии) из бюджета муниципального образования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_________________ N 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заключения дополнительного соглашения)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20___ г.   N 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(дата заключения дополнительного  (номер дополнительного соглашения)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соглашения)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образования, осуществляющего функции главного распорядителя бюджетных средств, до которого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(грантов в форме субсидий))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ая,ое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"Главный распорядитель", в лице 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 (отчество - при наличии) руководителя Главного распорядителя или уполномоченного им лица)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учредительного документа (положение об органе местного самоуправления, устав и т.д.), доверенность, приказ или иной уполномочивающий документ)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одной</w:t>
      </w:r>
      <w:r w:rsidR="00AA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стороны, и 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(отчество - при наличии) индивидуального предпринимателя или физического лица - получателя субсидии (гранта в форме субсидии))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"Получатель", в лице 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(отчество - при наличии) лица, представляющего Получателя, или уполномоченного им лица)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другой   стороны, далее   совместно   именуемые   "Стороны",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БКРФ), Решением Собрания представителей______________________________________________ 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бюджете __________________________________________________________ 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 год и на плановый период 20_____ и 20_____ годов",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правового акта муниципального образования, регулирующего предоставление субсидий (грантов в форме субсидий) из бюджета муниципального образования юридическим лицам, индивидуальным</w:t>
      </w:r>
      <w:r w:rsidR="00F7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физическим лицам - производителям товаров, работ, услуг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БК РФ)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"___" _______ 20__ г.  N _____ (далее соответственно - Порядок предоставления субсидии (гранта в форме субсидии), Субсидия (Грант))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11" w:anchor="sub_1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приказом Управления финансов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"Об утверждении Типовой формы договора (соглашения) о предоставлении субсидии (гранта в форме субсидии)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и бюджетов сельских поселений муниципального района Кинел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Черкасский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муниципального образования) юридическим лицам,  индивидуальным  предпринимателям, а также физическим лицам - производителям товаров, работ, услуг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Федерации" заключили настоящее дополнительное соглашение к договору (соглашению) о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и реквизиты договора (соглашения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соответственно - Соглашение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hyperlink r:id="rId17" w:anchor="sub_3000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Дополнительное соглашение) 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пункты и (или) разделы Соглашения, в которые вносятся изменения.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Изменению подлежат положения Типовой формы, заполняемые</w:t>
      </w:r>
      <w:r w:rsidR="0089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распорядителем и (или) Получателем, а также разработанные Главным распорядителем приложения к Соглашению)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Сторон, и действует до   полного   исполнения   Сторонами   своих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по настоящему Соглашению.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положения по настоящему Дополнительному Соглашению: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Дополнительное   соглашение   составлено   в   двух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экземпляру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каждой из Сторон;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_________________________________________________________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18" w:anchor="sub_3000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 и платежные реквизиты Сторон: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3"/>
        <w:gridCol w:w="4602"/>
      </w:tblGrid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1"/>
        <w:gridCol w:w="3222"/>
        <w:gridCol w:w="1821"/>
        <w:gridCol w:w="2781"/>
      </w:tblGrid>
      <w:tr w:rsidR="00772022" w:rsidTr="00772022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72022" w:rsidTr="0077202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</w:t>
            </w:r>
          </w:p>
        </w:tc>
      </w:tr>
      <w:tr w:rsidR="00772022" w:rsidTr="00772022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01"/>
      <w:r>
        <w:rPr>
          <w:rFonts w:ascii="Times New Roman" w:hAnsi="Times New Roman" w:cs="Times New Roman"/>
          <w:b/>
          <w:bCs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зависимости от вида предоставляемых из бюджета муниципального образования средств. Далее по тексту используются сокращения "Порядок предоставления субсидии", "Субсидия". В случае заключения соглашения о предоставлении Гранта сокращения корректируются на "Порядок предоставления гранта", "Грант" в соответствующих падежах.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00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по тексту используется сокращение "Соглашение". В случае заключения договора о предоставлении субсидии (гранта в форме субсидии) сокращения корректируются на "Договор" в соответствующих падежах.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0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необходимости).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86" w:rsidRDefault="008C1D86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7720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9B" w:rsidRDefault="00772022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019B">
        <w:rPr>
          <w:rFonts w:ascii="Times New Roman" w:hAnsi="Times New Roman" w:cs="Times New Roman"/>
          <w:b/>
          <w:bCs/>
          <w:sz w:val="18"/>
          <w:szCs w:val="18"/>
        </w:rPr>
        <w:t xml:space="preserve">к </w:t>
      </w:r>
      <w:r w:rsidR="00DB019B">
        <w:rPr>
          <w:rFonts w:ascii="Times New Roman" w:hAnsi="Times New Roman" w:cs="Times New Roman"/>
          <w:b/>
          <w:bCs/>
          <w:color w:val="26282F"/>
          <w:sz w:val="18"/>
          <w:szCs w:val="18"/>
        </w:rPr>
        <w:t>Соглашению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о предоставлении субсидии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из</w:t>
      </w:r>
      <w:proofErr w:type="gram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бюджета  сельского поселения </w:t>
      </w:r>
    </w:p>
    <w:p w:rsidR="00DB019B" w:rsidRDefault="00643BDC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Александровка</w:t>
      </w:r>
      <w:r w:rsidR="00DB019B"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муниципального района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Кинель-Черкасский</w:t>
      </w:r>
      <w:proofErr w:type="spellEnd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Самарской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области физическим лицам - производителям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товаров, работ, услуг в соответствии 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с пунктами 3 и 7 статьи 78, пунктами 2</w:t>
      </w:r>
    </w:p>
    <w:p w:rsidR="00DB019B" w:rsidRDefault="00DB019B" w:rsidP="00DB01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и 4 статьи 78.1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Бюджетного</w:t>
      </w:r>
      <w:proofErr w:type="gramEnd"/>
    </w:p>
    <w:p w:rsidR="00772022" w:rsidRDefault="00DB019B" w:rsidP="00DB01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 xml:space="preserve"> кодекса Российской Федерац</w:t>
      </w:r>
      <w:r w:rsidR="00F73EC4"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  <w:r>
        <w:rPr>
          <w:rFonts w:ascii="Times New Roman" w:hAnsi="Times New Roman" w:cs="Times New Roman"/>
          <w:b/>
          <w:bCs/>
          <w:color w:val="26282F"/>
          <w:sz w:val="18"/>
          <w:szCs w:val="18"/>
        </w:rPr>
        <w:t>и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дополнительного соглашения о расторжении договора (соглашения) о предоставлении субсидии (гранта в форме субсидии) из бюджета муниципального образования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_________________ N 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заключения дополнительного соглашения)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20___ г.                  N 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            (номер дополнительного соглашения)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соглашения)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образования, осуществляющего функции главного распорядителя бюджетных средств, до которого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(грантов в форме субсидий))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ая,ое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"Главный распорядитель", в лице 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должности, Ф.И.О. (отчество - при наличии) руководителя Главного распорядителя или уполномоченного им лица)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учредительного документа (положение об органе местного самоуправления, устав и т.д.), доверенность, приказ или иной уполномочивающий документ)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(отчество - при наличии) индивидуального предпринимателя или физического лица - получателя субсидии (гранта в форме субсидии))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"Получатель", в лице 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(отчество - при наличии) лица, представляющего Получателя, или уполномоченного им лица)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 или иной уполномочивающий документ)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другой   стороны, далее   совместно   именуемые   "Стороны", в соответствии с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БКРФ), Решением Собрания представителей______________________________________________ 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бюджете __________________________________________________________ 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20____ год и на плановый период 20_____ и 20_____ годов",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правового акта муниципального образования, регулирующего предоставление субсидий (грантов в форме субсидий) из бюджета</w:t>
      </w:r>
      <w:r w:rsidR="0089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БК РФ)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"___" _______ 20__ г.  N _____ (далее соответственно - Порядок предоставления субсидии (гранта в форме субсидии), Субсидия (Грант))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27" w:anchor="sub_10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приказом Управления финансов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"Об утверждении Типовой формы договора (соглашения) о предоставлении субсидии (гранта в форме субсидии)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и бюджетов сельских поселений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муниципального образования) юридическим лицам,  индивидуальным  предпринимателям,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лицам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производителям товаров, работ, услуг в соответствии с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hyperlink r:id="rId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Федерации" заключили настоящее дополнительное соглашение к договору (соглашению) о предоставлении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(полное наименование и реквизиты договора (соглашения) (далее соответственно - Соглашение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hyperlink r:id="rId33" w:anchor="sub_3000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Дополнительное соглашение) </w:t>
      </w:r>
      <w:proofErr w:type="gramEnd"/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Расторгнуть Соглашение на основании ____________________________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(указывается основание для расторжения Соглашения)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21"/>
      <w:r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исполнено в</w:t>
      </w:r>
      <w:bookmarkEnd w:id="5"/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_______(____________________)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рублей___ копеек по коду БК______________;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(сумма прописью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код БК)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22"/>
      <w:r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 (_______________________)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 копеек по коду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35" w:anchor="sub_4000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                         (код БК)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Главный распорядитель в течение _______ дней со дня расторжения Соглашения обязуется перечислить Получателю   сумму   Субсидии в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_____________ (________________________________)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рублей_____ копеек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36" w:anchor="sub_400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Получатель в течение ______ дней со дня расторжения Соглашения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обязуется возвратить в бюджет муниципального образования сумму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 (_____________________________)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37" w:anchor="sub_4000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38" w:anchor="sub_400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  лицами, имеющими право действовать от имени каждой из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вступления в силу настоящего Дополнительного соглашения, за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обязательств, предусмотренных пунктами ____________________</w:t>
      </w:r>
      <w:r w:rsidR="00F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Соглашения, которые   прекращают   свое   действие после полного их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Дополнительное соглашение заключено Сторонами в двух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силу, по одному для каждой</w:t>
      </w:r>
      <w:r w:rsidR="0089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Сторон.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&lt;</w:t>
      </w:r>
      <w:hyperlink r:id="rId39" w:anchor="sub_40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022" w:rsidRDefault="00772022" w:rsidP="00772022">
      <w:pPr>
        <w:autoSpaceDE w:val="0"/>
        <w:autoSpaceDN w:val="0"/>
        <w:adjustRightInd w:val="0"/>
        <w:spacing w:before="108" w:after="108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Юридические адреса и платежные реквизиты Сторон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180"/>
      </w:tblGrid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72022" w:rsidTr="00772022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72022" w:rsidTr="0077202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20"/>
        <w:gridCol w:w="3220"/>
        <w:gridCol w:w="1820"/>
        <w:gridCol w:w="3360"/>
      </w:tblGrid>
      <w:tr w:rsidR="00772022" w:rsidTr="00772022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72022" w:rsidTr="0077202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</w:t>
            </w:r>
          </w:p>
        </w:tc>
      </w:tr>
      <w:tr w:rsidR="00772022" w:rsidTr="00772022"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22" w:rsidRDefault="00772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001"/>
      <w:r>
        <w:rPr>
          <w:rFonts w:ascii="Times New Roman" w:hAnsi="Times New Roman" w:cs="Times New Roman"/>
          <w:b/>
          <w:bCs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в зависимости от вида предоставляемых из бюджета муниципального образования средств. Далее по тексту используются сокращения "Порядок предоставления субсидии", "Субсидия". В случае заключения соглашения о предоставлении Гранта сокращения корректируются на "Порядок предоставления гранта", "Грант" в соответствующих падежах.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002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по тексту используется сокращение "Соглашение". В случае заключения договора о предоставлении субсидии (гранта в форме субсидии) сокращения корректируются на "Договор" в соответствующих падежах.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0003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Субсидия предоставляется по нескольким кодам </w:t>
      </w:r>
      <w:hyperlink r:id="rId4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то в </w:t>
      </w:r>
      <w:hyperlink r:id="rId43" w:anchor="sub_400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anchor="sub_400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указываются последовательно соответствующие коды БК, а также суммы Субсидии, предоставляемые по таким кодам БК.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004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r:id="rId45" w:anchor="sub_400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anchor="sub_400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05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r:id="rId47" w:anchor="sub_400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anchor="sub_400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772022" w:rsidRDefault="00772022" w:rsidP="0077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06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EA154E" w:rsidRDefault="00772022" w:rsidP="005506F1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3" w:name="sub_40007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  <w:bookmarkEnd w:id="13"/>
    </w:p>
    <w:sectPr w:rsidR="00EA154E" w:rsidSect="00CF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022"/>
    <w:rsid w:val="00534A4C"/>
    <w:rsid w:val="005506F1"/>
    <w:rsid w:val="005D2D3A"/>
    <w:rsid w:val="00643BDC"/>
    <w:rsid w:val="006A368F"/>
    <w:rsid w:val="00772022"/>
    <w:rsid w:val="007E6F5D"/>
    <w:rsid w:val="00890836"/>
    <w:rsid w:val="008C1D86"/>
    <w:rsid w:val="00AA6720"/>
    <w:rsid w:val="00CA10F8"/>
    <w:rsid w:val="00CF269A"/>
    <w:rsid w:val="00DB019B"/>
    <w:rsid w:val="00EA154E"/>
    <w:rsid w:val="00F7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787" TargetMode="External"/><Relationship Id="rId18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26" Type="http://schemas.openxmlformats.org/officeDocument/2006/relationships/hyperlink" Target="garantF1://12012604.7814" TargetMode="External"/><Relationship Id="rId39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2604.20001" TargetMode="External"/><Relationship Id="rId34" Type="http://schemas.openxmlformats.org/officeDocument/2006/relationships/hyperlink" Target="garantF1://72175618.12000" TargetMode="External"/><Relationship Id="rId42" Type="http://schemas.openxmlformats.org/officeDocument/2006/relationships/hyperlink" Target="garantF1://72175618.12000" TargetMode="External"/><Relationship Id="rId47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12604.783" TargetMode="External"/><Relationship Id="rId12" Type="http://schemas.openxmlformats.org/officeDocument/2006/relationships/hyperlink" Target="garantF1://12012604.783" TargetMode="External"/><Relationship Id="rId17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25" Type="http://schemas.openxmlformats.org/officeDocument/2006/relationships/hyperlink" Target="garantF1://12012604.7812" TargetMode="External"/><Relationship Id="rId33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38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6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814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yperlink" Target="garantF1://12012604.787" TargetMode="External"/><Relationship Id="rId41" Type="http://schemas.openxmlformats.org/officeDocument/2006/relationships/hyperlink" Target="garantF1://7036594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24" Type="http://schemas.openxmlformats.org/officeDocument/2006/relationships/hyperlink" Target="garantF1://12012604.787" TargetMode="External"/><Relationship Id="rId32" Type="http://schemas.openxmlformats.org/officeDocument/2006/relationships/hyperlink" Target="garantF1://12012604.7814" TargetMode="External"/><Relationship Id="rId37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0" Type="http://schemas.openxmlformats.org/officeDocument/2006/relationships/hyperlink" Target="garantF1://70365940.0" TargetMode="External"/><Relationship Id="rId45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5" Type="http://schemas.openxmlformats.org/officeDocument/2006/relationships/hyperlink" Target="garantF1://12012604.20001" TargetMode="External"/><Relationship Id="rId15" Type="http://schemas.openxmlformats.org/officeDocument/2006/relationships/hyperlink" Target="garantF1://12012604.7812" TargetMode="External"/><Relationship Id="rId23" Type="http://schemas.openxmlformats.org/officeDocument/2006/relationships/hyperlink" Target="garantF1://12012604.783" TargetMode="External"/><Relationship Id="rId28" Type="http://schemas.openxmlformats.org/officeDocument/2006/relationships/hyperlink" Target="garantF1://12012604.783" TargetMode="External"/><Relationship Id="rId36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12012604.7814" TargetMode="External"/><Relationship Id="rId19" Type="http://schemas.openxmlformats.org/officeDocument/2006/relationships/hyperlink" Target="garantF1://70365940.0" TargetMode="External"/><Relationship Id="rId31" Type="http://schemas.openxmlformats.org/officeDocument/2006/relationships/hyperlink" Target="garantF1://12012604.7812" TargetMode="External"/><Relationship Id="rId44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9" Type="http://schemas.openxmlformats.org/officeDocument/2006/relationships/hyperlink" Target="garantF1://12012604.7812" TargetMode="External"/><Relationship Id="rId14" Type="http://schemas.openxmlformats.org/officeDocument/2006/relationships/hyperlink" Target="garantF1://12012604.787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30" Type="http://schemas.openxmlformats.org/officeDocument/2006/relationships/hyperlink" Target="garantF1://12012604.787" TargetMode="External"/><Relationship Id="rId35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3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48" Type="http://schemas.openxmlformats.org/officeDocument/2006/relationships/hyperlink" Target="file:///E:\&#1055;&#1056;&#1048;&#1050;&#1040;&#1047;%20&#1087;&#1086;%20&#1050;&#1054;&#1056;&#1054;&#1042;&#1040;&#1052;%20&#1053;&#1054;&#1042;&#1067;&#1049;\&#1058;&#1060;&#1057;%202022.docx" TargetMode="External"/><Relationship Id="rId8" Type="http://schemas.openxmlformats.org/officeDocument/2006/relationships/hyperlink" Target="garantF1://12012604.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3161</Words>
  <Characters>18022</Characters>
  <Application>Microsoft Office Word</Application>
  <DocSecurity>0</DocSecurity>
  <Lines>150</Lines>
  <Paragraphs>42</Paragraphs>
  <ScaleCrop>false</ScaleCrop>
  <Company/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10</cp:revision>
  <cp:lastPrinted>2022-06-22T09:49:00Z</cp:lastPrinted>
  <dcterms:created xsi:type="dcterms:W3CDTF">2022-06-17T04:35:00Z</dcterms:created>
  <dcterms:modified xsi:type="dcterms:W3CDTF">2022-06-22T09:52:00Z</dcterms:modified>
</cp:coreProperties>
</file>