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492"/>
        <w:gridCol w:w="2525"/>
        <w:gridCol w:w="777"/>
        <w:gridCol w:w="777"/>
      </w:tblGrid>
      <w:tr w:rsidR="00F42FAA" w:rsidRPr="00F42FAA" w:rsidTr="00F42FAA">
        <w:trPr>
          <w:trHeight w:val="375"/>
        </w:trPr>
        <w:tc>
          <w:tcPr>
            <w:tcW w:w="8017" w:type="dxa"/>
            <w:gridSpan w:val="2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bookmarkStart w:id="0" w:name="RANGE!A1:B24"/>
            <w:r w:rsidRPr="00F42FAA">
              <w:rPr>
                <w:rFonts w:ascii="Times New Roman" w:hAnsi="Times New Roman" w:cs="Times New Roman"/>
              </w:rPr>
              <w:t>6) дополнить решение приложением 10 в следующей редакции:</w:t>
            </w:r>
            <w:bookmarkEnd w:id="0"/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495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hideMark/>
          </w:tcPr>
          <w:p w:rsidR="00F42FAA" w:rsidRPr="00F42FAA" w:rsidRDefault="00F42FAA" w:rsidP="00F42FAA">
            <w:pPr>
              <w:jc w:val="right"/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Приложение 10</w:t>
            </w:r>
            <w:r w:rsidRPr="00F42FAA">
              <w:rPr>
                <w:rFonts w:ascii="Times New Roman" w:hAnsi="Times New Roman" w:cs="Times New Roman"/>
              </w:rPr>
              <w:br/>
              <w:t xml:space="preserve">к решению Собрания представителей сельского поселения Александровка  №21-2 от 07.12.2021 "О бюджете сельского поселения Александровка муниципального района </w:t>
            </w:r>
            <w:proofErr w:type="spellStart"/>
            <w:r w:rsidRPr="00F42FAA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F42FAA">
              <w:rPr>
                <w:rFonts w:ascii="Times New Roman" w:hAnsi="Times New Roman" w:cs="Times New Roman"/>
              </w:rPr>
              <w:t xml:space="preserve"> Самарской области на 2022 год и на плановый период 2023 и 2024 годов"  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23"/>
        </w:trPr>
        <w:tc>
          <w:tcPr>
            <w:tcW w:w="8017" w:type="dxa"/>
            <w:gridSpan w:val="2"/>
            <w:hideMark/>
          </w:tcPr>
          <w:p w:rsidR="00F42FAA" w:rsidRPr="00F42FAA" w:rsidRDefault="00F42FAA" w:rsidP="00F42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720"/>
        </w:trPr>
        <w:tc>
          <w:tcPr>
            <w:tcW w:w="8017" w:type="dxa"/>
            <w:gridSpan w:val="2"/>
            <w:hideMark/>
          </w:tcPr>
          <w:p w:rsidR="00F42FAA" w:rsidRPr="00F42FAA" w:rsidRDefault="00F42FAA" w:rsidP="00F42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2FAA">
              <w:rPr>
                <w:rFonts w:ascii="Times New Roman" w:hAnsi="Times New Roman" w:cs="Times New Roman"/>
                <w:b/>
                <w:bCs/>
              </w:rPr>
              <w:t>Нормативы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42FAA">
              <w:rPr>
                <w:rFonts w:ascii="Times New Roman" w:hAnsi="Times New Roman" w:cs="Times New Roman"/>
                <w:b/>
                <w:bCs/>
              </w:rPr>
              <w:t xml:space="preserve">распределения доходов  бюджета сельского поселения Александровка муниципального района </w:t>
            </w:r>
            <w:proofErr w:type="spellStart"/>
            <w:r w:rsidRPr="00F42FAA">
              <w:rPr>
                <w:rFonts w:ascii="Times New Roman" w:hAnsi="Times New Roman" w:cs="Times New Roman"/>
                <w:b/>
                <w:bCs/>
              </w:rPr>
              <w:t>Кинель-Черкасский</w:t>
            </w:r>
            <w:proofErr w:type="spellEnd"/>
            <w:r w:rsidRPr="00F42FAA">
              <w:rPr>
                <w:rFonts w:ascii="Times New Roman" w:hAnsi="Times New Roman" w:cs="Times New Roman"/>
                <w:b/>
                <w:bCs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42FAA">
              <w:rPr>
                <w:rFonts w:ascii="Times New Roman" w:hAnsi="Times New Roman" w:cs="Times New Roman"/>
                <w:b/>
                <w:bCs/>
              </w:rPr>
              <w:t>на 2022 год и на плановый период 2023 и 2024 годов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90"/>
        </w:trPr>
        <w:tc>
          <w:tcPr>
            <w:tcW w:w="8017" w:type="dxa"/>
            <w:gridSpan w:val="2"/>
            <w:hideMark/>
          </w:tcPr>
          <w:p w:rsidR="00F42FAA" w:rsidRPr="00F42FAA" w:rsidRDefault="00F42FAA" w:rsidP="00F42FA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889"/>
        </w:trPr>
        <w:tc>
          <w:tcPr>
            <w:tcW w:w="5492" w:type="dxa"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  <w:b/>
                <w:bCs/>
              </w:rPr>
            </w:pPr>
            <w:r w:rsidRPr="00F42FAA">
              <w:rPr>
                <w:rFonts w:ascii="Times New Roman" w:hAnsi="Times New Roman" w:cs="Times New Roman"/>
                <w:b/>
                <w:bCs/>
              </w:rPr>
              <w:t>Наименование дохода</w:t>
            </w:r>
          </w:p>
        </w:tc>
        <w:tc>
          <w:tcPr>
            <w:tcW w:w="2525" w:type="dxa"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  <w:b/>
                <w:bCs/>
              </w:rPr>
            </w:pPr>
            <w:r w:rsidRPr="00F42FAA">
              <w:rPr>
                <w:rFonts w:ascii="Times New Roman" w:hAnsi="Times New Roman" w:cs="Times New Roman"/>
                <w:b/>
                <w:bCs/>
              </w:rPr>
              <w:t>Бюджет сельского поселения, в процентах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765"/>
        </w:trPr>
        <w:tc>
          <w:tcPr>
            <w:tcW w:w="5492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  <w:b/>
                <w:bCs/>
              </w:rPr>
            </w:pPr>
            <w:r w:rsidRPr="00F42FAA">
              <w:rPr>
                <w:rFonts w:ascii="Times New Roman" w:hAnsi="Times New Roman" w:cs="Times New Roman"/>
                <w:b/>
                <w:bCs/>
              </w:rPr>
              <w:t>В части поступлений от отдельных неналоговых доходов:</w:t>
            </w:r>
          </w:p>
        </w:tc>
        <w:tc>
          <w:tcPr>
            <w:tcW w:w="2525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750"/>
        </w:trPr>
        <w:tc>
          <w:tcPr>
            <w:tcW w:w="5492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  <w:i/>
                <w:iCs/>
              </w:rPr>
            </w:pPr>
            <w:r w:rsidRPr="00F42FAA">
              <w:rPr>
                <w:rFonts w:ascii="Times New Roman" w:hAnsi="Times New Roman" w:cs="Times New Roman"/>
                <w:i/>
                <w:iCs/>
              </w:rPr>
              <w:t>инициативные платежи, зачисляемые в бюджеты сельских поселений</w:t>
            </w:r>
          </w:p>
        </w:tc>
        <w:tc>
          <w:tcPr>
            <w:tcW w:w="2525" w:type="dxa"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00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00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00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75"/>
        </w:trPr>
        <w:tc>
          <w:tcPr>
            <w:tcW w:w="9571" w:type="dxa"/>
            <w:gridSpan w:val="4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7) Настоящее решение вступает в силу со дня его официального опубликования.</w:t>
            </w:r>
          </w:p>
        </w:tc>
      </w:tr>
      <w:tr w:rsidR="00F42FAA" w:rsidRPr="00F42FAA" w:rsidTr="00F42FAA">
        <w:trPr>
          <w:trHeight w:val="750"/>
        </w:trPr>
        <w:tc>
          <w:tcPr>
            <w:tcW w:w="8017" w:type="dxa"/>
            <w:gridSpan w:val="2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8) Опубликовать настоящее решение в газете «Александровские вести» и разместить на официальном сайте Администрации поселения.</w:t>
            </w:r>
          </w:p>
        </w:tc>
        <w:tc>
          <w:tcPr>
            <w:tcW w:w="777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22"/>
        </w:trPr>
        <w:tc>
          <w:tcPr>
            <w:tcW w:w="5492" w:type="dxa"/>
            <w:vMerge w:val="restart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vMerge w:val="restart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 w:val="restart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 w:val="restart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22"/>
        </w:trPr>
        <w:tc>
          <w:tcPr>
            <w:tcW w:w="5492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22"/>
        </w:trPr>
        <w:tc>
          <w:tcPr>
            <w:tcW w:w="5492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vMerge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75"/>
        </w:trPr>
        <w:tc>
          <w:tcPr>
            <w:tcW w:w="8794" w:type="dxa"/>
            <w:gridSpan w:val="3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Председатель Собрания представителей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75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сельского поселения Александровка</w:t>
            </w:r>
          </w:p>
        </w:tc>
        <w:tc>
          <w:tcPr>
            <w:tcW w:w="2525" w:type="dxa"/>
            <w:noWrap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Е.В.Шевцова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00"/>
        </w:trPr>
        <w:tc>
          <w:tcPr>
            <w:tcW w:w="5492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75"/>
        </w:trPr>
        <w:tc>
          <w:tcPr>
            <w:tcW w:w="8017" w:type="dxa"/>
            <w:gridSpan w:val="2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Глава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75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сельского поселения Александровка</w:t>
            </w:r>
          </w:p>
        </w:tc>
        <w:tc>
          <w:tcPr>
            <w:tcW w:w="2525" w:type="dxa"/>
            <w:noWrap/>
            <w:hideMark/>
          </w:tcPr>
          <w:p w:rsidR="00F42FAA" w:rsidRPr="00F42FAA" w:rsidRDefault="00F42FAA" w:rsidP="00F42FAA">
            <w:pPr>
              <w:rPr>
                <w:rFonts w:ascii="Times New Roman" w:hAnsi="Times New Roman" w:cs="Times New Roman"/>
              </w:rPr>
            </w:pPr>
            <w:r w:rsidRPr="00F42FAA">
              <w:rPr>
                <w:rFonts w:ascii="Times New Roman" w:hAnsi="Times New Roman" w:cs="Times New Roman"/>
              </w:rPr>
              <w:t>В.Н.Аверьянова</w:t>
            </w: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  <w:tr w:rsidR="00F42FAA" w:rsidRPr="00F42FAA" w:rsidTr="00F42FAA">
        <w:trPr>
          <w:trHeight w:val="300"/>
        </w:trPr>
        <w:tc>
          <w:tcPr>
            <w:tcW w:w="5492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noWrap/>
            <w:hideMark/>
          </w:tcPr>
          <w:p w:rsidR="00F42FAA" w:rsidRPr="00F42FAA" w:rsidRDefault="00F42FAA">
            <w:pPr>
              <w:rPr>
                <w:rFonts w:ascii="Times New Roman" w:hAnsi="Times New Roman" w:cs="Times New Roman"/>
              </w:rPr>
            </w:pPr>
          </w:p>
        </w:tc>
      </w:tr>
    </w:tbl>
    <w:p w:rsidR="0066710B" w:rsidRPr="006D299A" w:rsidRDefault="0066710B">
      <w:pPr>
        <w:rPr>
          <w:rFonts w:ascii="Times New Roman" w:hAnsi="Times New Roman" w:cs="Times New Roman"/>
        </w:rPr>
      </w:pPr>
    </w:p>
    <w:sectPr w:rsidR="0066710B" w:rsidRPr="006D299A" w:rsidSect="0066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99A"/>
    <w:rsid w:val="0066710B"/>
    <w:rsid w:val="006D299A"/>
    <w:rsid w:val="00F4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>Krokoz™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2022-08-22T04:12:00Z</dcterms:created>
  <dcterms:modified xsi:type="dcterms:W3CDTF">2022-08-22T04:12:00Z</dcterms:modified>
</cp:coreProperties>
</file>