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71" w:rsidRDefault="00A92171" w:rsidP="00A921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Georgia" w:hAnsi="Georgia"/>
          <w:color w:val="333333"/>
          <w:bdr w:val="none" w:sz="0" w:space="0" w:color="auto" w:frame="1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Сведения о количестве субъектов малого и среднего предпринимательства:</w:t>
      </w:r>
    </w:p>
    <w:p w:rsidR="00A92171" w:rsidRDefault="00A92171" w:rsidP="00A921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bookmarkStart w:id="0" w:name="_GoBack"/>
      <w:bookmarkEnd w:id="0"/>
    </w:p>
    <w:p w:rsidR="00A92171" w:rsidRDefault="00A92171" w:rsidP="00A92171">
      <w:pPr>
        <w:pStyle w:val="6600b96ae87b73a59f1b7b0cc5a991fdmsolistparagraphcxspmiddlemailrucssattributepostfix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 Получить сведения о количестве субъектов малого и среднего предпринимательства и об их классификации по видам экономической деятельности можно в Едином реестре субъектов малого и среднего предпринимательства (</w:t>
      </w:r>
      <w:hyperlink r:id="rId4" w:tgtFrame="_blank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https://rmsp.nalog.ru/search.html?mode=extended</w:t>
        </w:r>
      </w:hyperlink>
      <w:r>
        <w:rPr>
          <w:rFonts w:ascii="Georgia" w:hAnsi="Georgia"/>
          <w:color w:val="333333"/>
        </w:rPr>
        <w:t>). Ведение данного Реестра осуществляется Федеральной налоговой службой. Для определения ОКВЭД субъекта малого и среднего предпринимательства, необходимо пройти по указанной ссылке, найти в Едином государственном реестре субъектов малого и среднего предпринимательства сведения о запрашиваемом субъекте по ИНН или ФИО индивидуального предпринимателя (наименованию юридического лица). Во вкладке «Регион» выбрать „Самарская область“, а во вкладке „Район“ указать „Кинель-Черкасский район“, затем „Найти“.</w:t>
      </w:r>
      <w:r>
        <w:rPr>
          <w:rFonts w:ascii="Georgia" w:hAnsi="Georgia"/>
          <w:color w:val="333333"/>
        </w:rPr>
        <w:br/>
        <w:t>2. На территории Кинель-Черкасского района находятся 3 организации, образующие инфраструктуру поддержки субъектов малого и среднего предпринимательства:</w:t>
      </w:r>
    </w:p>
    <w:p w:rsidR="00A92171" w:rsidRDefault="00A92171" w:rsidP="00A92171">
      <w:pPr>
        <w:pStyle w:val="6600b96ae87b73a59f1b7b0cc5a991fdmsolistparagraphcxspmiddlemailrucssattributepostfix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 МАУ «Бизнес-инкубатор Кинель-Черкасского района»</w:t>
      </w:r>
    </w:p>
    <w:p w:rsidR="00A92171" w:rsidRDefault="00A92171" w:rsidP="00A92171">
      <w:pPr>
        <w:pStyle w:val="6600b96ae87b73a59f1b7b0cc5a991fdmsolistparagraphcxspmiddlemailrucssattributepostfix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 АНО ««Объединение предпринимателей Кинель-Черкасского района Самарской области»</w:t>
      </w:r>
    </w:p>
    <w:p w:rsidR="00A92171" w:rsidRDefault="00A92171" w:rsidP="00A92171">
      <w:pPr>
        <w:pStyle w:val="6600b96ae87b73a59f1b7b0cc5a991fdmsolistparagraphcxspmiddlemailrucssattributepostfix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Территориального объединения работодателей</w:t>
      </w:r>
      <w:bookmarkStart w:id="1" w:name="2292740f8631e44527959e29c0397a2bmailruan"/>
      <w:bookmarkEnd w:id="1"/>
      <w:r>
        <w:rPr>
          <w:rFonts w:ascii="Georgia" w:hAnsi="Georgia"/>
          <w:color w:val="333333"/>
        </w:rPr>
        <w:t> «Союз работодателей Кинель-Черкасского района»</w:t>
      </w:r>
    </w:p>
    <w:p w:rsidR="00A92171" w:rsidRDefault="00A92171" w:rsidP="00A92171">
      <w:pPr>
        <w:pStyle w:val="6600b96ae87b73a59f1b7b0cc5a991fdmsolistparagraphcxspmiddlemailrucssattributepostfix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3. Перечни муниципального имущества для предоставления субъектам МСП расположены на сайте Администрации Кинель-Черкасского района (</w:t>
      </w:r>
      <w:hyperlink r:id="rId5" w:tgtFrame="_blank" w:history="1">
        <w:r>
          <w:rPr>
            <w:rStyle w:val="a5"/>
            <w:rFonts w:ascii="Georgia" w:hAnsi="Georgia"/>
            <w:color w:val="0066CC"/>
            <w:bdr w:val="none" w:sz="0" w:space="0" w:color="auto" w:frame="1"/>
          </w:rPr>
          <w:t>http://www.kinel-cherkassy.ru/index.php/malyj-biznes/perechni-munitsipalnogo-imushchestva-dlya-predostavleniya-sub-ektam-msp</w:t>
        </w:r>
      </w:hyperlink>
      <w:r>
        <w:rPr>
          <w:rFonts w:ascii="Georgia" w:hAnsi="Georgia"/>
          <w:color w:val="333333"/>
        </w:rPr>
        <w:t>)</w:t>
      </w:r>
    </w:p>
    <w:p w:rsidR="00993BD9" w:rsidRDefault="00993BD9"/>
    <w:sectPr w:rsidR="00993BD9" w:rsidSect="00A921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06F9"/>
    <w:rsid w:val="00096BE0"/>
    <w:rsid w:val="00906A50"/>
    <w:rsid w:val="00993BD9"/>
    <w:rsid w:val="00A92171"/>
    <w:rsid w:val="00B811D3"/>
    <w:rsid w:val="00BC06F9"/>
    <w:rsid w:val="00CC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171"/>
    <w:rPr>
      <w:b/>
      <w:bCs/>
    </w:rPr>
  </w:style>
  <w:style w:type="paragraph" w:customStyle="1" w:styleId="6600b96ae87b73a59f1b7b0cc5a991fdmsolistparagraphcxspmiddlemailrucssattributepostfix">
    <w:name w:val="6600b96ae87b73a59f1b7b0cc5a991fdmsolistparagraphcxspmiddle_mailru_css_attribute_postfix"/>
    <w:basedOn w:val="a"/>
    <w:rsid w:val="00A9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921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nel-cherkassy.ru/index.php/malyj-biznes/perechni-munitsipalnogo-imushchestva-dlya-predostavleniya-sub-ektam-msp" TargetMode="External"/><Relationship Id="rId4" Type="http://schemas.openxmlformats.org/officeDocument/2006/relationships/hyperlink" Target="https://rmsp.nalog.ru/search.html?mode=extend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2022-10-21T07:50:00Z</dcterms:created>
  <dcterms:modified xsi:type="dcterms:W3CDTF">2022-10-21T07:50:00Z</dcterms:modified>
</cp:coreProperties>
</file>