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B7" w:rsidRDefault="007B40B7" w:rsidP="007B40B7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ОФИЦИАЛЬНОЕ ПРИЛОЖЕНИЕ</w:t>
      </w:r>
    </w:p>
    <w:p w:rsidR="007B40B7" w:rsidRDefault="007B40B7" w:rsidP="007B40B7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CE1EB6" w:rsidRPr="00EC3212" w:rsidRDefault="00CA4694" w:rsidP="00EC3212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i/>
          <w:sz w:val="16"/>
          <w:szCs w:val="16"/>
        </w:rPr>
        <w:t>1</w:t>
      </w:r>
      <w:r w:rsidR="007B40B7">
        <w:rPr>
          <w:i/>
          <w:sz w:val="16"/>
          <w:szCs w:val="16"/>
        </w:rPr>
        <w:t xml:space="preserve">5 </w:t>
      </w:r>
      <w:r>
        <w:rPr>
          <w:i/>
          <w:sz w:val="16"/>
          <w:szCs w:val="16"/>
        </w:rPr>
        <w:t>ноября</w:t>
      </w:r>
      <w:r w:rsidR="007B40B7">
        <w:rPr>
          <w:i/>
          <w:sz w:val="16"/>
          <w:szCs w:val="16"/>
        </w:rPr>
        <w:t xml:space="preserve"> № </w:t>
      </w:r>
      <w:r>
        <w:rPr>
          <w:i/>
          <w:sz w:val="16"/>
          <w:szCs w:val="16"/>
        </w:rPr>
        <w:t xml:space="preserve">11 </w:t>
      </w:r>
      <w:r w:rsidR="007B40B7">
        <w:rPr>
          <w:i/>
          <w:sz w:val="16"/>
          <w:szCs w:val="16"/>
        </w:rPr>
        <w:t xml:space="preserve"> 2022 год Самарская область, Кинел</w:t>
      </w:r>
      <w:proofErr w:type="gramStart"/>
      <w:r w:rsidR="007B40B7">
        <w:rPr>
          <w:i/>
          <w:sz w:val="16"/>
          <w:szCs w:val="16"/>
        </w:rPr>
        <w:t>ь-</w:t>
      </w:r>
      <w:proofErr w:type="gramEnd"/>
      <w:r w:rsidR="007B40B7">
        <w:rPr>
          <w:i/>
          <w:sz w:val="16"/>
          <w:szCs w:val="16"/>
        </w:rPr>
        <w:t xml:space="preserve"> Черкасский район, с. Александровка</w:t>
      </w:r>
      <w:r w:rsidR="00CE1EB6">
        <w:rPr>
          <w:sz w:val="28"/>
          <w:szCs w:val="28"/>
        </w:rPr>
        <w:t xml:space="preserve">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 w:rsidR="00CE1EB6">
        <w:rPr>
          <w:sz w:val="28"/>
          <w:szCs w:val="28"/>
        </w:rPr>
        <w:t xml:space="preserve">                                         </w:t>
      </w:r>
    </w:p>
    <w:p w:rsidR="00380AC9" w:rsidRPr="007B40B7" w:rsidRDefault="00EC3212" w:rsidP="00CE1EB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0AC9" w:rsidRPr="00EC3212" w:rsidRDefault="00380AC9" w:rsidP="00EC321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EC3212" w:rsidRPr="00EC3212" w:rsidRDefault="00EC3212" w:rsidP="00EC3212">
      <w:pPr>
        <w:spacing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проект</w:t>
      </w:r>
    </w:p>
    <w:p w:rsidR="00EC3212" w:rsidRPr="00EC3212" w:rsidRDefault="00EC3212" w:rsidP="00EC32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Российская Федерация</w:t>
      </w:r>
    </w:p>
    <w:p w:rsidR="00EC3212" w:rsidRPr="00EC3212" w:rsidRDefault="00EC3212" w:rsidP="00EC32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 xml:space="preserve">Самарская область, </w:t>
      </w:r>
      <w:proofErr w:type="spellStart"/>
      <w:r w:rsidRPr="00EC3212">
        <w:rPr>
          <w:rFonts w:ascii="Times New Roman" w:hAnsi="Times New Roman" w:cs="Times New Roman"/>
          <w:b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b/>
          <w:sz w:val="16"/>
          <w:szCs w:val="16"/>
        </w:rPr>
        <w:t xml:space="preserve"> район</w:t>
      </w:r>
    </w:p>
    <w:p w:rsidR="00EC3212" w:rsidRPr="00EC3212" w:rsidRDefault="00EC3212" w:rsidP="00EC32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сельское поселение Александровка</w:t>
      </w:r>
    </w:p>
    <w:p w:rsidR="00EC3212" w:rsidRPr="00EC3212" w:rsidRDefault="00EC3212" w:rsidP="00EC3212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СОБРАНИЕ ПРЕДСТАВИТЕЛЕЙ</w:t>
      </w:r>
    </w:p>
    <w:p w:rsidR="00EC3212" w:rsidRPr="00EC3212" w:rsidRDefault="00EC3212" w:rsidP="00EC3212">
      <w:pPr>
        <w:pStyle w:val="aa"/>
        <w:spacing w:line="240" w:lineRule="auto"/>
        <w:jc w:val="center"/>
        <w:rPr>
          <w:b/>
          <w:bCs/>
          <w:sz w:val="16"/>
          <w:szCs w:val="16"/>
        </w:rPr>
      </w:pPr>
    </w:p>
    <w:p w:rsidR="00EC3212" w:rsidRPr="00EC3212" w:rsidRDefault="00EC3212" w:rsidP="00EC32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РЕШЕНИЕ</w:t>
      </w:r>
    </w:p>
    <w:p w:rsidR="00EC3212" w:rsidRPr="00EC3212" w:rsidRDefault="00EC3212" w:rsidP="00EC3212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от «___» _______ 2022 года                                                                                   № ___</w:t>
      </w:r>
    </w:p>
    <w:p w:rsidR="00EC3212" w:rsidRPr="00EC3212" w:rsidRDefault="00EC3212" w:rsidP="00EC32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Принято</w:t>
      </w:r>
    </w:p>
    <w:p w:rsidR="00EC3212" w:rsidRPr="00EC3212" w:rsidRDefault="00EC3212" w:rsidP="00EC32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Собранием представителей</w:t>
      </w:r>
    </w:p>
    <w:p w:rsidR="00EC3212" w:rsidRPr="00EC3212" w:rsidRDefault="00EC3212" w:rsidP="00EC32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сельского поселения Александровка</w:t>
      </w:r>
    </w:p>
    <w:p w:rsidR="00EC3212" w:rsidRPr="00EC3212" w:rsidRDefault="00EC3212" w:rsidP="00EC32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муниципального района Кинель-</w:t>
      </w:r>
    </w:p>
    <w:p w:rsidR="00EC3212" w:rsidRPr="00EC3212" w:rsidRDefault="00EC3212" w:rsidP="00EC32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Черкасский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:rsidR="00EC3212" w:rsidRPr="00EC3212" w:rsidRDefault="00EC3212" w:rsidP="00EC3212">
      <w:pPr>
        <w:spacing w:line="240" w:lineRule="auto"/>
        <w:ind w:firstLine="708"/>
        <w:jc w:val="right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 «___» __________ 2022 года</w:t>
      </w:r>
    </w:p>
    <w:p w:rsidR="00EC3212" w:rsidRPr="00EC3212" w:rsidRDefault="00EC3212" w:rsidP="00EC3212">
      <w:pPr>
        <w:spacing w:line="240" w:lineRule="auto"/>
        <w:ind w:firstLine="708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EC3212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>«О бюджете сельского поселения Александровка</w:t>
      </w:r>
    </w:p>
    <w:p w:rsidR="00EC3212" w:rsidRPr="00EC3212" w:rsidRDefault="00EC3212" w:rsidP="00EC3212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муниципального района </w:t>
      </w:r>
      <w:proofErr w:type="spellStart"/>
      <w:r w:rsidRPr="00EC3212">
        <w:rPr>
          <w:rFonts w:ascii="Times New Roman" w:hAnsi="Times New Roman" w:cs="Times New Roman"/>
          <w:b/>
          <w:iCs/>
          <w:sz w:val="16"/>
          <w:szCs w:val="16"/>
        </w:rPr>
        <w:t>Кинель-Черкасский</w:t>
      </w:r>
      <w:proofErr w:type="spellEnd"/>
    </w:p>
    <w:p w:rsidR="00EC3212" w:rsidRPr="00EC3212" w:rsidRDefault="00EC3212" w:rsidP="00EC3212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Самарской области на 2023 год и </w:t>
      </w:r>
      <w:proofErr w:type="gramStart"/>
      <w:r w:rsidRPr="00EC3212">
        <w:rPr>
          <w:rFonts w:ascii="Times New Roman" w:hAnsi="Times New Roman" w:cs="Times New Roman"/>
          <w:b/>
          <w:iCs/>
          <w:sz w:val="16"/>
          <w:szCs w:val="16"/>
        </w:rPr>
        <w:t>на</w:t>
      </w:r>
      <w:proofErr w:type="gramEnd"/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 плановый </w:t>
      </w: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период 2024 и 2025 годов» </w:t>
      </w:r>
    </w:p>
    <w:p w:rsidR="00EC3212" w:rsidRPr="00EC3212" w:rsidRDefault="00EC3212" w:rsidP="00EC3212">
      <w:pPr>
        <w:spacing w:line="240" w:lineRule="auto"/>
        <w:ind w:firstLine="708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EC3212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iCs/>
          <w:sz w:val="16"/>
          <w:szCs w:val="16"/>
        </w:rPr>
        <w:t>Собрание представителей сельского поселения Александровка</w:t>
      </w:r>
    </w:p>
    <w:p w:rsidR="00EC3212" w:rsidRPr="00EC3212" w:rsidRDefault="00EC3212" w:rsidP="00EC3212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:rsidR="00EC3212" w:rsidRPr="00EC3212" w:rsidRDefault="00EC3212" w:rsidP="00EC3212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iCs/>
          <w:sz w:val="16"/>
          <w:szCs w:val="16"/>
        </w:rPr>
        <w:t>(далее - Собрание представителей сельского поселения Александровка)</w:t>
      </w:r>
    </w:p>
    <w:p w:rsidR="00EC3212" w:rsidRPr="00EC3212" w:rsidRDefault="00EC3212" w:rsidP="00EC3212">
      <w:pPr>
        <w:spacing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EC3212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iCs/>
          <w:sz w:val="16"/>
          <w:szCs w:val="16"/>
        </w:rPr>
        <w:t>РЕШИЛО:</w:t>
      </w:r>
    </w:p>
    <w:p w:rsidR="00EC3212" w:rsidRPr="00EC3212" w:rsidRDefault="00EC3212" w:rsidP="00EC3212">
      <w:pPr>
        <w:spacing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EC321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1. Утвердить основные характеристики бюджета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(далее – бюджет поселения) на 2023 год: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доходов – 7783,8 тыс. рублей;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расходов – 7783,8 тыс. рублей;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2. Утвердить основные характеристики бюджета поселения на 2024 год: 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доходов –  5650,8 тыс. рублей;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расходов – 5650,8 тыс. рублей;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3. Утвердить основные характеристики бюджета поселения на 2025 год: 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доходов – 5804,4 тыс. рублей;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общий объём расходов – 5804,4 тыс. рублей; 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4. Утвердить общий объем условно утвержденных расходов: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на 2024 год – 87,2 тыс. рублей;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на 2025 год – 181,5 тыс. рублей.</w:t>
      </w:r>
    </w:p>
    <w:p w:rsidR="00EC3212" w:rsidRPr="00EC3212" w:rsidRDefault="00EC3212" w:rsidP="00EC3212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>5.</w:t>
      </w:r>
      <w:r w:rsidRPr="00EC3212">
        <w:rPr>
          <w:rFonts w:ascii="Times New Roman" w:hAnsi="Times New Roman" w:cs="Times New Roman"/>
          <w:sz w:val="16"/>
          <w:szCs w:val="16"/>
        </w:rPr>
        <w:t xml:space="preserve"> Бюджетные ассигнования, направляемые на исполнение публичных нормативных обязательств в 2023 году и в плановом периоде 2024 и 2025 годов, не предусмотрены.</w:t>
      </w:r>
    </w:p>
    <w:p w:rsidR="00EC3212" w:rsidRPr="00EC3212" w:rsidRDefault="00EC3212" w:rsidP="00EC3212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6. </w:t>
      </w:r>
      <w:r w:rsidRPr="00EC3212">
        <w:rPr>
          <w:rFonts w:ascii="Times New Roman" w:hAnsi="Times New Roman" w:cs="Times New Roman"/>
          <w:bCs/>
          <w:sz w:val="16"/>
          <w:szCs w:val="16"/>
        </w:rPr>
        <w:t>Утвердить объём безвозмездных поступлений в доход бюджета поселения: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 в 2023 году в сумме 4994,6 тыс. рублей, из них субсидии, субвенции, иные межбюджетные трансферты и другие поступления, имеющие целевое назначение, – 4222,1 тыс. рублей;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 в 2024 году в сумме 2763,2 тыс. рублей, из них субсидии, субвенции, иные межбюджетные трансферты и другие поступления, имеющие целевое назначение, – 2162,9 тыс. рублей;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 в 2025 году в сумме 2774,9 тыс. рублей, из них субсидии, субвенции, иные межбюджетные трансферты и другие поступления, имеющие целевое назначение, – 2174,6 тыс. рублей. </w:t>
      </w:r>
    </w:p>
    <w:p w:rsidR="00EC3212" w:rsidRPr="00EC3212" w:rsidRDefault="00EC3212" w:rsidP="00EC3212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7. Утвердить объём межбюджетных трансфертов, получаемых из   областного бюджета:</w:t>
      </w:r>
    </w:p>
    <w:p w:rsidR="00EC3212" w:rsidRPr="00EC3212" w:rsidRDefault="00EC3212" w:rsidP="00EC3212">
      <w:pPr>
        <w:widowControl w:val="0"/>
        <w:tabs>
          <w:tab w:val="left" w:pos="-187"/>
          <w:tab w:val="left" w:pos="37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в 2023 году – в сумме 534,2 тыс. рублей; </w:t>
      </w:r>
    </w:p>
    <w:p w:rsidR="00EC3212" w:rsidRPr="00EC3212" w:rsidRDefault="00EC3212" w:rsidP="00EC3212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2024 году – в сумме 101,6 тыс. рублей;</w:t>
      </w:r>
    </w:p>
    <w:p w:rsidR="00EC3212" w:rsidRPr="00EC3212" w:rsidRDefault="00EC3212" w:rsidP="00EC3212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2025 году – в сумме 101,6 тыс. рублей.</w:t>
      </w:r>
    </w:p>
    <w:p w:rsidR="00EC3212" w:rsidRPr="00EC3212" w:rsidRDefault="00EC3212" w:rsidP="00EC3212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8. Утвердить объём межбюджетных трансфертов, получаемых из бюджета </w:t>
      </w:r>
      <w:proofErr w:type="spellStart"/>
      <w:r w:rsidRPr="00EC3212">
        <w:rPr>
          <w:rFonts w:ascii="Times New Roman" w:hAnsi="Times New Roman" w:cs="Times New Roman"/>
          <w:bCs/>
          <w:sz w:val="16"/>
          <w:szCs w:val="16"/>
        </w:rPr>
        <w:t>Кинель-Черкасского</w:t>
      </w:r>
      <w:proofErr w:type="spellEnd"/>
      <w:r w:rsidRPr="00EC3212">
        <w:rPr>
          <w:rFonts w:ascii="Times New Roman" w:hAnsi="Times New Roman" w:cs="Times New Roman"/>
          <w:bCs/>
          <w:sz w:val="16"/>
          <w:szCs w:val="16"/>
        </w:rPr>
        <w:t xml:space="preserve"> района (далее – бюджет района):</w:t>
      </w:r>
    </w:p>
    <w:p w:rsidR="00EC3212" w:rsidRPr="00EC3212" w:rsidRDefault="00EC3212" w:rsidP="00EC32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в 2023 году – в сумме 4460,4 тыс. рублей; </w:t>
      </w:r>
    </w:p>
    <w:p w:rsidR="00EC3212" w:rsidRPr="00EC3212" w:rsidRDefault="00EC3212" w:rsidP="00EC32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>в 2024 году – в сумме 2661,6 тыс. рублей;</w:t>
      </w:r>
    </w:p>
    <w:p w:rsidR="00EC3212" w:rsidRPr="00EC3212" w:rsidRDefault="00EC3212" w:rsidP="00EC3212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>в 2025 году – в сумме 2673,3 тыс. рублей.</w:t>
      </w:r>
    </w:p>
    <w:p w:rsidR="00EC3212" w:rsidRPr="00EC3212" w:rsidRDefault="00EC3212" w:rsidP="00EC3212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9. Образовать в расходной части бюджета поселения резервный фонд Администрации сельского поселения Александровка: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lastRenderedPageBreak/>
        <w:t>в 2023 году – в размере 5,0 тыс. рублей;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2024 году – в размере 6,0 тыс. рублей;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2025 году – в размере 7,0 тыс. рублей.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10.</w:t>
      </w:r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 Утвердить объем бюджетных ассигнований дорожного фонда </w:t>
      </w:r>
      <w:r w:rsidRPr="00EC3212">
        <w:rPr>
          <w:rFonts w:ascii="Times New Roman" w:hAnsi="Times New Roman" w:cs="Times New Roman"/>
          <w:sz w:val="16"/>
          <w:szCs w:val="16"/>
        </w:rPr>
        <w:t>сельского поселения Александровка</w:t>
      </w:r>
      <w:r w:rsidRPr="00EC3212">
        <w:rPr>
          <w:rFonts w:ascii="Times New Roman" w:eastAsia="Calibri" w:hAnsi="Times New Roman" w:cs="Times New Roman"/>
          <w:sz w:val="16"/>
          <w:szCs w:val="16"/>
        </w:rPr>
        <w:t>: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eastAsia="Calibri" w:hAnsi="Times New Roman" w:cs="Times New Roman"/>
          <w:sz w:val="16"/>
          <w:szCs w:val="16"/>
        </w:rPr>
        <w:t>в 2023 году – в сумме 891,2 тыс. рублей;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eastAsia="Calibri" w:hAnsi="Times New Roman" w:cs="Times New Roman"/>
          <w:sz w:val="16"/>
          <w:szCs w:val="16"/>
        </w:rPr>
        <w:t>в 2024 году – в сумме 903,0 тыс. рублей;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eastAsia="Calibri" w:hAnsi="Times New Roman" w:cs="Times New Roman"/>
          <w:sz w:val="16"/>
          <w:szCs w:val="16"/>
        </w:rPr>
        <w:t>в 2025 году – в сумме 953,6 тыс. рублей.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11. Утвердить нормативы распределения доходов бюджета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на 2023 год и на плановый период 2024 и 2025 годов согласно приложению 1</w:t>
      </w:r>
      <w:r w:rsidRPr="00EC3212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EC3212">
        <w:rPr>
          <w:rFonts w:ascii="Times New Roman" w:hAnsi="Times New Roman" w:cs="Times New Roman"/>
          <w:sz w:val="16"/>
          <w:szCs w:val="16"/>
        </w:rPr>
        <w:t>к настоящему решению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12. Утвердить ведомственную структуру расходов бюджета поселения:</w:t>
      </w:r>
    </w:p>
    <w:p w:rsidR="00EC3212" w:rsidRPr="00EC3212" w:rsidRDefault="00EC3212" w:rsidP="00EC3212">
      <w:pPr>
        <w:pStyle w:val="a7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1) 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на 2023 год согласно прил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о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жению 2 к настоящему решению;</w:t>
      </w:r>
    </w:p>
    <w:p w:rsidR="00EC3212" w:rsidRPr="00EC3212" w:rsidRDefault="00EC3212" w:rsidP="00EC3212">
      <w:pPr>
        <w:pStyle w:val="a7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pacing w:val="-4"/>
          <w:sz w:val="16"/>
          <w:szCs w:val="16"/>
        </w:rPr>
        <w:t>2) на плановый период 2024 и 2025 годов согласно прил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о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жению 3 к настоящему решению.</w:t>
      </w:r>
    </w:p>
    <w:p w:rsidR="00EC3212" w:rsidRPr="00EC3212" w:rsidRDefault="00EC3212" w:rsidP="00EC3212">
      <w:pPr>
        <w:pStyle w:val="a7"/>
        <w:tabs>
          <w:tab w:val="left" w:pos="0"/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13. Утвердить распределение бюджетных ассигнований по целевым статьям (муниципальным программам поселения и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непрограммным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направлениям деятельности), подгруппам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видов расходов классификации расходов бюджета поселения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>:</w:t>
      </w:r>
    </w:p>
    <w:p w:rsidR="00EC3212" w:rsidRPr="00EC3212" w:rsidRDefault="00EC3212" w:rsidP="00EC3212">
      <w:pPr>
        <w:pStyle w:val="a7"/>
        <w:tabs>
          <w:tab w:val="left" w:pos="0"/>
          <w:tab w:val="left" w:pos="709"/>
        </w:tabs>
        <w:ind w:right="-1"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1) 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на 2023 год согласно прил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о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жению 4 к настоящему решению;</w:t>
      </w:r>
    </w:p>
    <w:p w:rsidR="00EC3212" w:rsidRPr="00EC3212" w:rsidRDefault="00EC3212" w:rsidP="00EC3212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pacing w:val="-4"/>
          <w:sz w:val="16"/>
          <w:szCs w:val="16"/>
        </w:rPr>
        <w:t>2) на плановый период 2024 и 2025 годов согласно прил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о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жению 5 к настоящему решению.</w:t>
      </w:r>
    </w:p>
    <w:p w:rsidR="00EC3212" w:rsidRPr="00EC3212" w:rsidRDefault="00EC3212" w:rsidP="00EC3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14.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Установить, что в 2023-2025 годах за счет средств бюджета поселения на безвозмездной и безвозвратной основе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осуществляющим свою деятельность на территории поселения, в целях возмещения указанным лицам недополученных доходов и (или) финансового обеспечения (возмещения) затрат в связи с производством (реализацией) товаров (за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если иное не предусмотрено нормативными правовыми актами Правительства Российской Федерации), выполнением работ, оказанием услуг в сфере</w:t>
      </w:r>
      <w:r w:rsidRPr="00EC3212">
        <w:rPr>
          <w:rFonts w:ascii="Times New Roman" w:hAnsi="Times New Roman" w:cs="Times New Roman"/>
          <w:spacing w:val="-6"/>
          <w:sz w:val="16"/>
          <w:szCs w:val="16"/>
        </w:rPr>
        <w:t>: «содействие в</w:t>
      </w:r>
      <w:r w:rsidRPr="00EC3212">
        <w:rPr>
          <w:rFonts w:ascii="Times New Roman" w:hAnsi="Times New Roman" w:cs="Times New Roman"/>
          <w:sz w:val="16"/>
          <w:szCs w:val="16"/>
        </w:rPr>
        <w:t xml:space="preserve"> развитии сельскохозяйственного производства»</w:t>
      </w:r>
      <w:r w:rsidRPr="00EC3212">
        <w:rPr>
          <w:rFonts w:ascii="Times New Roman" w:hAnsi="Times New Roman" w:cs="Times New Roman"/>
          <w:spacing w:val="-6"/>
          <w:sz w:val="16"/>
          <w:szCs w:val="16"/>
        </w:rPr>
        <w:t>.</w:t>
      </w:r>
      <w:r w:rsidRPr="00EC3212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15. Субсидии в случаях, предусмотренных пунктом 14 настоящего решения, предоставляются соответствующим главным распорядителем средств бюджета поселения в соответствии с муниципальными правовыми актами Администрации сельского поселения Александровка (далее – Администрация поселения), которые должны соответствовать общим требованиям, установленным Правительством Российской Федерации и определять: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категории и (или) критерии отбора получателей субсидий;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цели, условия и порядок предоставления субсидий, а также результаты их предоставления;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порядок возврата субсидий в случае нарушения условий, установленных при их предоставлении;</w:t>
      </w:r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</w:p>
    <w:p w:rsidR="00EC3212" w:rsidRPr="00EC3212" w:rsidRDefault="00EC3212" w:rsidP="00EC3212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положения об осуществлении в отношении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выполнением работ, оказанием услуг, проверок главным распорядителем (распорядителем) бюджетных средств, предоставляющим субсидии, соблюдения ими порядка и условий предоставления субсидий, в том числе в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части достижения результатов их предоставления, а также проверок органами муниципального финансового контроля в соответствии со </w:t>
      </w:r>
      <w:hyperlink r:id="rId6" w:history="1">
        <w:r w:rsidRPr="00EC3212">
          <w:rPr>
            <w:rFonts w:ascii="Times New Roman" w:hAnsi="Times New Roman" w:cs="Times New Roman"/>
            <w:sz w:val="16"/>
            <w:szCs w:val="16"/>
          </w:rPr>
          <w:t>статьями 268</w:t>
        </w:r>
      </w:hyperlink>
      <w:r w:rsidRPr="00EC3212">
        <w:rPr>
          <w:rFonts w:ascii="Times New Roman" w:hAnsi="Times New Roman" w:cs="Times New Roman"/>
          <w:sz w:val="16"/>
          <w:szCs w:val="16"/>
        </w:rPr>
        <w:t xml:space="preserve">.1. и </w:t>
      </w:r>
      <w:hyperlink r:id="rId7" w:history="1">
        <w:r w:rsidRPr="00EC3212">
          <w:rPr>
            <w:rFonts w:ascii="Times New Roman" w:hAnsi="Times New Roman" w:cs="Times New Roman"/>
            <w:sz w:val="16"/>
            <w:szCs w:val="16"/>
          </w:rPr>
          <w:t>269</w:t>
        </w:r>
      </w:hyperlink>
      <w:r w:rsidRPr="00EC3212">
        <w:rPr>
          <w:rFonts w:ascii="Times New Roman" w:hAnsi="Times New Roman" w:cs="Times New Roman"/>
          <w:sz w:val="16"/>
          <w:szCs w:val="16"/>
        </w:rPr>
        <w:t>.2. Бюджетного кодекса Российской Федерации.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16.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 xml:space="preserve">Установить в соответствии с пунктом 3 статьи 217 Бюджетного кодекса Российской Федерации, что основанием для внесения в 2023 – 2025 годах изменений в показатели сводной бюджетной росписи бюджета поселения является распределение зарезервированных в составе утвержденных пунктами 12 и 13 настоящего решения </w:t>
      </w:r>
      <w:r w:rsidRPr="00EC3212">
        <w:rPr>
          <w:rFonts w:ascii="Times New Roman" w:eastAsia="Calibri" w:hAnsi="Times New Roman" w:cs="Times New Roman"/>
          <w:sz w:val="16"/>
          <w:szCs w:val="16"/>
        </w:rPr>
        <w:t>бюджетных ассигнований, предусмотренных по подразделу «Резервные средства» раздела «Общегосударственные вопросы», в объемах установленных пунктом 9 настоящего решения в 2023 – 2025</w:t>
      </w:r>
      <w:proofErr w:type="gramEnd"/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Start"/>
      <w:r w:rsidRPr="00EC3212">
        <w:rPr>
          <w:rFonts w:ascii="Times New Roman" w:eastAsia="Calibri" w:hAnsi="Times New Roman" w:cs="Times New Roman"/>
          <w:sz w:val="16"/>
          <w:szCs w:val="16"/>
        </w:rPr>
        <w:t>годах</w:t>
      </w:r>
      <w:proofErr w:type="gramEnd"/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EC3212">
        <w:rPr>
          <w:rFonts w:ascii="Times New Roman" w:hAnsi="Times New Roman" w:cs="Times New Roman"/>
          <w:sz w:val="16"/>
          <w:szCs w:val="16"/>
        </w:rPr>
        <w:t>на проведение аварийно-восстановительных работ и иных мероприятий, связанных с ликвидацией последствий чрезвычайных ситу</w:t>
      </w:r>
      <w:r w:rsidRPr="00EC3212">
        <w:rPr>
          <w:rFonts w:ascii="Times New Roman" w:hAnsi="Times New Roman" w:cs="Times New Roman"/>
          <w:sz w:val="16"/>
          <w:szCs w:val="16"/>
        </w:rPr>
        <w:t>а</w:t>
      </w:r>
      <w:r w:rsidRPr="00EC3212">
        <w:rPr>
          <w:rFonts w:ascii="Times New Roman" w:hAnsi="Times New Roman" w:cs="Times New Roman"/>
          <w:sz w:val="16"/>
          <w:szCs w:val="16"/>
        </w:rPr>
        <w:t>ций муниципального характера</w:t>
      </w:r>
      <w:r w:rsidRPr="00EC3212">
        <w:rPr>
          <w:rFonts w:ascii="Times New Roman" w:eastAsia="Calibri" w:hAnsi="Times New Roman" w:cs="Times New Roman"/>
          <w:sz w:val="16"/>
          <w:szCs w:val="16"/>
        </w:rPr>
        <w:t>.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17. Установить в соответствии с пунктом 8 статьи 217 Бюджетного кодекса Российской Федерации, что дополнительными основаниями для внесения в 2023 – 2025 годах изменений в показатели сводной бюджетной росписи бюджета поселения являются: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1) перераспределение бюджетных ассигнований в пределах, предусмотренных пунктами 12 и 13 настоящего решения главным распорядителям средств бюджета поселения на увеличение фонда оплаты труда работников организаций сельского поселения Александровка, финансирование которых осуществляется за счет средств бюджета поселения, в том числе категорий работников, определенных Указом Президента Российской Федерации от 7 мая 2012 года № 597 «О мероприятиях по реализации государственной социальной политики»;</w:t>
      </w:r>
      <w:proofErr w:type="gramEnd"/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2) перераспределение бюджетных ассигнований в пределах средств, предусмотренных статьями 12 и 13 настоящего решения главному распорядителю средств бюджета поселения, на увеличение фонда оплаты труда в целях обеспечения минимальной заработной платы не ниже уровня минимального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размера оплаты труда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>, устанавливаемого на федеральном уровне;</w:t>
      </w:r>
    </w:p>
    <w:p w:rsidR="00EC3212" w:rsidRPr="00EC3212" w:rsidRDefault="00EC3212" w:rsidP="00EC3212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3) изменение кодов бюджетной классификации расходов бюджета поселения, отраженных в настоящем решении в случае предоставления некоммерческим организациям субсидий, грантов в форме субсидий, предусмотренных </w:t>
      </w:r>
      <w:hyperlink r:id="rId8" w:history="1">
        <w:r w:rsidRPr="00EC3212">
          <w:rPr>
            <w:rFonts w:ascii="Times New Roman" w:hAnsi="Times New Roman" w:cs="Times New Roman"/>
            <w:sz w:val="16"/>
            <w:szCs w:val="16"/>
          </w:rPr>
          <w:t>статьями 78</w:t>
        </w:r>
      </w:hyperlink>
      <w:r w:rsidRPr="00EC3212">
        <w:rPr>
          <w:rFonts w:ascii="Times New Roman" w:hAnsi="Times New Roman" w:cs="Times New Roman"/>
          <w:sz w:val="16"/>
          <w:szCs w:val="16"/>
        </w:rPr>
        <w:t xml:space="preserve"> и </w:t>
      </w:r>
      <w:hyperlink r:id="rId9" w:history="1">
        <w:r w:rsidRPr="00EC3212">
          <w:rPr>
            <w:rFonts w:ascii="Times New Roman" w:hAnsi="Times New Roman" w:cs="Times New Roman"/>
            <w:sz w:val="16"/>
            <w:szCs w:val="16"/>
          </w:rPr>
          <w:t>78.1</w:t>
        </w:r>
      </w:hyperlink>
      <w:r w:rsidRPr="00EC3212">
        <w:rPr>
          <w:rFonts w:ascii="Times New Roman" w:hAnsi="Times New Roman" w:cs="Times New Roman"/>
          <w:sz w:val="16"/>
          <w:szCs w:val="16"/>
        </w:rPr>
        <w:t xml:space="preserve"> Бюджетного кодекса Российской Федерации, по результатам отбора или конкурсных процедур;</w:t>
      </w:r>
    </w:p>
    <w:p w:rsidR="00EC3212" w:rsidRPr="00EC3212" w:rsidRDefault="00EC3212" w:rsidP="00EC3212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4) принятие решений Правительством Самарской области, региональными органами исполнительной власти о распределении субсидий, субвенций, иных межбюджетных трансфертов, безвозмездных поступлений, имеющих целевое назначение, а также заключение соглашений, предусматривающих получение субсидий, субвенций, иных межбюджетных трансфертов, безвозмездных поступлений, имеющих целевое назначение, в объемах, отличных от объемов,  утвержденных настоящим решением;</w:t>
      </w:r>
    </w:p>
    <w:p w:rsidR="00EC3212" w:rsidRPr="00EC3212" w:rsidRDefault="00EC3212" w:rsidP="00EC3212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5) принятие решений органами местного самоуправления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Кинель-Черкасского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района о распределении иных межбюджетных трансфертов, а также заключение соглашений, предусматривающих получение иных межбюджетных трансфертов, в объемах, отличных от объемов,  утвержденных настоящим решением;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6) перераспределение бюджетных ассигнований в целях обеспечения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софинансирования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за счет средств бюджета поселения при предоставлении межбюджетных трансфертов из областного бюджета;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7) изменение кодов бюджетной классификации расходов бюджета поселения, отраженных в настоящем решении, осуществляемых за счет безвозмездных поступлений в бюджет поселения, а также остатков безвозмездных поступлений в бюджет поселения, сформированных по состоянию на 1 января 2023 года;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8) изменение кодов бюджетной классификации расходов бюджета поселения, отраженных в настоящем решении в целях их приведения в соответствие с федеральными и региональными правовыми актами;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9) изменение кодов бюджетной классификации, которое не затрагивает коды бюджетной классификации, отраженные в настоящем решении;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lastRenderedPageBreak/>
        <w:t>10) увеличение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муниципальных услуг, при условии, что увеличение бюджетных ассигнований по соответствующему виду расходов не превышает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10 процентов.</w:t>
      </w:r>
    </w:p>
    <w:p w:rsidR="00EC3212" w:rsidRPr="00EC3212" w:rsidRDefault="00EC3212" w:rsidP="00EC32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18. Использование бюджетных ассигнований, предусмотренных пунктами 16 и 17 настоящего решения, осуществляется после принятия соответствующего решения Администрацией поселения и принятия при необходимости соответствующих муниципальных правовых актов сельского поселения Александровка.</w:t>
      </w:r>
    </w:p>
    <w:p w:rsidR="00EC3212" w:rsidRPr="00EC3212" w:rsidRDefault="00EC3212" w:rsidP="00EC3212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19. Утвердить объем межбюджетных трансфертов, предоставляемых бюджету района из бюджета поселения в форме иных межбюджетных трансфертов:</w:t>
      </w:r>
    </w:p>
    <w:p w:rsidR="00EC3212" w:rsidRPr="00EC3212" w:rsidRDefault="00EC3212" w:rsidP="00EC3212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в 2023 году – в сумме 301,7 тыс. рублей;</w:t>
      </w:r>
    </w:p>
    <w:p w:rsidR="00EC3212" w:rsidRPr="00EC3212" w:rsidRDefault="00EC3212" w:rsidP="00EC3212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в 2024 году – в сумме 286,9 тыс. рублей;</w:t>
      </w:r>
    </w:p>
    <w:p w:rsidR="00EC3212" w:rsidRPr="00EC3212" w:rsidRDefault="00EC3212" w:rsidP="00EC3212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в 2025 году – в сумме 179,3 тыс. рублей.</w:t>
      </w:r>
    </w:p>
    <w:p w:rsidR="00EC3212" w:rsidRPr="00EC3212" w:rsidRDefault="00EC3212" w:rsidP="00EC3212">
      <w:pPr>
        <w:tabs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20. Утвердить распределение на 2023 год и на плановый период 2024 и 2025 годов иных межбюджетных трансфертов, предоставляемых бюджету района согласно приложению 6 настоящего решения.</w:t>
      </w:r>
    </w:p>
    <w:p w:rsidR="00EC3212" w:rsidRPr="00EC3212" w:rsidRDefault="00EC3212" w:rsidP="00EC3212">
      <w:pPr>
        <w:tabs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21.</w:t>
      </w:r>
      <w:r w:rsidRPr="00EC3212">
        <w:rPr>
          <w:rFonts w:ascii="Times New Roman" w:hAnsi="Times New Roman" w:cs="Times New Roman"/>
          <w:sz w:val="16"/>
          <w:szCs w:val="16"/>
        </w:rPr>
        <w:t xml:space="preserve"> Установить, что в 2023 году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Управление финансов Кинель - Черкасского района (далее – Управление)</w:t>
      </w:r>
      <w:r w:rsidRPr="00EC3212">
        <w:rPr>
          <w:rFonts w:ascii="Times New Roman" w:hAnsi="Times New Roman" w:cs="Times New Roman"/>
          <w:sz w:val="16"/>
          <w:szCs w:val="16"/>
        </w:rPr>
        <w:t xml:space="preserve"> осуществляет казначейское сопровождение средств, указанных в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пункте 22 настоящего решения</w:t>
      </w:r>
      <w:r w:rsidRPr="00EC3212">
        <w:rPr>
          <w:rFonts w:ascii="Times New Roman" w:hAnsi="Times New Roman" w:cs="Times New Roman"/>
          <w:sz w:val="16"/>
          <w:szCs w:val="16"/>
        </w:rPr>
        <w:t xml:space="preserve">, предоставляемых из бюджета поселения, в порядке, установленном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Администрацией поселения.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 xml:space="preserve">22. </w:t>
      </w:r>
      <w:r w:rsidRPr="00EC3212">
        <w:rPr>
          <w:rFonts w:ascii="Times New Roman" w:hAnsi="Times New Roman" w:cs="Times New Roman"/>
          <w:sz w:val="16"/>
          <w:szCs w:val="16"/>
        </w:rPr>
        <w:t>Установить, что казначейскому сопровождению подлежат: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расчеты по муниципальным контрактам о поставке товаров, выполнении работ, оказании услуг (далее – муниципальный контракт), заключенным  в 2023 году на сумму 100 000 тыс. рублей и более, если условиями данных муниципальных контрактов предусмотрены авансовые платежи;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авансовые платежи по контрактам (договорам) о поставке товаров, выполнении работ, оказании услуг, заключенным исполнителями (соисполнителями) на сумму 50 000 тыс. рублей и более в рамках исполнения муниципальных контрактов,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указанных в абзаце втором настоящего пункта</w:t>
      </w:r>
      <w:r w:rsidRPr="00EC3212">
        <w:rPr>
          <w:rFonts w:ascii="Times New Roman" w:hAnsi="Times New Roman" w:cs="Times New Roman"/>
          <w:sz w:val="16"/>
          <w:szCs w:val="16"/>
        </w:rPr>
        <w:t>.</w:t>
      </w:r>
    </w:p>
    <w:p w:rsidR="00EC3212" w:rsidRPr="00EC3212" w:rsidRDefault="00EC3212" w:rsidP="00EC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 xml:space="preserve">Положения настоящего пункта </w:t>
      </w:r>
      <w:r w:rsidRPr="00EC3212">
        <w:rPr>
          <w:rFonts w:ascii="Times New Roman" w:hAnsi="Times New Roman" w:cs="Times New Roman"/>
          <w:sz w:val="16"/>
          <w:szCs w:val="16"/>
        </w:rPr>
        <w:t xml:space="preserve">не распространяются </w:t>
      </w:r>
      <w:r w:rsidRPr="00EC3212">
        <w:rPr>
          <w:rFonts w:ascii="Times New Roman" w:hAnsi="Times New Roman" w:cs="Times New Roman"/>
          <w:sz w:val="16"/>
          <w:szCs w:val="16"/>
        </w:rPr>
        <w:br/>
        <w:t>на средства, в отношении которых казначейское сопровождение осуществляется т</w:t>
      </w:r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ерриториальными органами Федерального казначейства </w:t>
      </w:r>
      <w:r w:rsidRPr="00EC3212">
        <w:rPr>
          <w:rFonts w:ascii="Times New Roman" w:eastAsia="Calibri" w:hAnsi="Times New Roman" w:cs="Times New Roman"/>
          <w:sz w:val="16"/>
          <w:szCs w:val="16"/>
        </w:rPr>
        <w:br/>
      </w:r>
      <w:r w:rsidRPr="00EC3212">
        <w:rPr>
          <w:rFonts w:ascii="Times New Roman" w:hAnsi="Times New Roman" w:cs="Times New Roman"/>
          <w:sz w:val="16"/>
          <w:szCs w:val="16"/>
        </w:rPr>
        <w:t xml:space="preserve">в соответствии с федеральным законом о федеральном бюджете </w:t>
      </w:r>
      <w:r w:rsidRPr="00EC3212">
        <w:rPr>
          <w:rFonts w:ascii="Times New Roman" w:hAnsi="Times New Roman" w:cs="Times New Roman"/>
          <w:sz w:val="16"/>
          <w:szCs w:val="16"/>
        </w:rPr>
        <w:br/>
        <w:t>на текущий финансовый год и плановый период, а также средства, определенные статьей 242.27. Бюджетного кодекса Российской Федерации.</w:t>
      </w:r>
    </w:p>
    <w:p w:rsidR="00EC3212" w:rsidRPr="00EC3212" w:rsidRDefault="00EC3212" w:rsidP="00EC3212">
      <w:pPr>
        <w:tabs>
          <w:tab w:val="left" w:pos="567"/>
          <w:tab w:val="left" w:pos="748"/>
          <w:tab w:val="left" w:pos="1496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 xml:space="preserve">23. </w:t>
      </w:r>
      <w:r w:rsidRPr="00EC3212">
        <w:rPr>
          <w:rFonts w:ascii="Times New Roman" w:hAnsi="Times New Roman" w:cs="Times New Roman"/>
          <w:sz w:val="16"/>
          <w:szCs w:val="16"/>
        </w:rPr>
        <w:t>Установить, что Администрация поселения вправе принимать решение о списании задолженности по неисполненным судебным искам в случаях и в порядке, предусмотренных действующим законодательством Российской Федерации.</w:t>
      </w:r>
    </w:p>
    <w:p w:rsidR="00EC3212" w:rsidRDefault="00EC3212" w:rsidP="00EC3212">
      <w:pPr>
        <w:shd w:val="clear" w:color="auto" w:fill="FFFFFF"/>
        <w:spacing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24.</w:t>
      </w:r>
      <w:r w:rsidRPr="00EC3212">
        <w:rPr>
          <w:rFonts w:ascii="Times New Roman" w:hAnsi="Times New Roman" w:cs="Times New Roman"/>
          <w:sz w:val="16"/>
          <w:szCs w:val="16"/>
        </w:rPr>
        <w:t xml:space="preserve">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Установить верхний предел муниципального внутреннего долга сельского поселения Александровка:</w:t>
      </w:r>
    </w:p>
    <w:p w:rsidR="00EC3212" w:rsidRPr="00EC3212" w:rsidRDefault="00EC3212" w:rsidP="00EC3212">
      <w:pPr>
        <w:shd w:val="clear" w:color="auto" w:fill="FFFFFF"/>
        <w:spacing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на 1 января 2024 года – в сумме 0,0 тыс. рублей, в том числе верхний предел долга по муниципальным гарантиям – в сумме 0,0 тыс. рублей;</w:t>
      </w:r>
    </w:p>
    <w:p w:rsidR="00EC3212" w:rsidRPr="00EC3212" w:rsidRDefault="00EC3212" w:rsidP="00EC3212">
      <w:pPr>
        <w:shd w:val="clear" w:color="auto" w:fill="FFFFFF"/>
        <w:spacing w:before="2"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на 1 января 2025 года – в сумме 0,0 тыс. рублей, в том числе верхний предел долга по муниципальным гарантиям – в сумме 0,0 тыс. рублей;</w:t>
      </w:r>
    </w:p>
    <w:p w:rsidR="00EC3212" w:rsidRPr="00EC3212" w:rsidRDefault="00EC3212" w:rsidP="00EC3212">
      <w:pPr>
        <w:shd w:val="clear" w:color="auto" w:fill="FFFFFF"/>
        <w:spacing w:before="2"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на 1 января 2026 года – в сумме 0,0 тыс. рублей, в том числе верхний предел долга по муниципальным гарантиям – в сумме 0,0 тыс. рублей.</w:t>
      </w:r>
    </w:p>
    <w:p w:rsidR="00EC3212" w:rsidRPr="00EC3212" w:rsidRDefault="00EC3212" w:rsidP="00EC3212">
      <w:pPr>
        <w:tabs>
          <w:tab w:val="left" w:pos="0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25. Установить объемы расходов на обслуживание муниципального долга сельского поселения Александровка:</w:t>
      </w:r>
    </w:p>
    <w:p w:rsidR="00EC3212" w:rsidRPr="00EC3212" w:rsidRDefault="00EC3212" w:rsidP="00EC321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2023 году – в сумме 0,0 тыс. рублей;</w:t>
      </w:r>
    </w:p>
    <w:p w:rsidR="00EC3212" w:rsidRPr="00EC3212" w:rsidRDefault="00EC3212" w:rsidP="00EC321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2024 году – в сумме 0,0 тыс. рублей;</w:t>
      </w:r>
    </w:p>
    <w:p w:rsidR="00EC3212" w:rsidRPr="00EC3212" w:rsidRDefault="00EC3212" w:rsidP="00EC321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2025 году – в сумме 0,0 тыс. рублей.</w:t>
      </w:r>
    </w:p>
    <w:p w:rsidR="00EC3212" w:rsidRPr="00EC3212" w:rsidRDefault="00EC3212" w:rsidP="00EC321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26. Утвердить источники внутреннего финансирования дефицита бюджета поселения: </w:t>
      </w:r>
    </w:p>
    <w:p w:rsidR="00EC3212" w:rsidRPr="00EC3212" w:rsidRDefault="00EC3212" w:rsidP="00EC321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1) на 2023 год согласно приложению 7 к настоящему решению;</w:t>
      </w:r>
    </w:p>
    <w:p w:rsidR="00EC3212" w:rsidRPr="00EC3212" w:rsidRDefault="00EC3212" w:rsidP="00EC321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2) на плановый период 2024 и 2025 годов согласно приложению 8 к настоящему решению.</w:t>
      </w:r>
    </w:p>
    <w:p w:rsidR="00EC3212" w:rsidRPr="00EC3212" w:rsidRDefault="00EC3212" w:rsidP="00EC321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27. Утвердить программу муниципальных внутренних заимствований сельского поселения Александровка на 2023 год и на плановый период 2024 и 2025 годов согласно приложению 9 к настоящему решению.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28. Утвердить программу муниципальных гарантий сельского поселения Александровка на 2023 год и на плановый период 2024 и 2025 годов согласно приложению 10 к настоящему решению.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29. Настоящее решение вступает в силу 1 января 2023 года и действует по 31 декабря 2025 года. 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Со дня вступления в силу настоящего решения признать утратившим силу решение Собрания представителей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от 7 декабря 2021 года № 21-2 «О бюджете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на 2022 год и на плановый период 2023 и 2024 годов».</w:t>
      </w:r>
    </w:p>
    <w:p w:rsidR="00EC3212" w:rsidRPr="00EC3212" w:rsidRDefault="00EC3212" w:rsidP="00EC3212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29. Опубликовать настоящее решение в газете «Александровские вести» и разместить на официальном сайте Администрации поселения.</w:t>
      </w: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EC32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Председатель Собрания представителей </w:t>
      </w:r>
    </w:p>
    <w:p w:rsidR="00EC3212" w:rsidRPr="00EC3212" w:rsidRDefault="00EC3212" w:rsidP="00EC32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сельского поселения Александровка                                                        Е.В.Шевцова</w:t>
      </w: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EC3212">
      <w:pPr>
        <w:pStyle w:val="3"/>
        <w:ind w:firstLine="0"/>
        <w:rPr>
          <w:sz w:val="16"/>
          <w:szCs w:val="16"/>
        </w:rPr>
      </w:pPr>
      <w:r w:rsidRPr="00EC3212">
        <w:rPr>
          <w:sz w:val="16"/>
          <w:szCs w:val="16"/>
        </w:rPr>
        <w:t>Глава</w:t>
      </w:r>
    </w:p>
    <w:p w:rsidR="00EC3212" w:rsidRPr="00EC3212" w:rsidRDefault="00EC3212" w:rsidP="00EC3212">
      <w:pPr>
        <w:pStyle w:val="5"/>
        <w:rPr>
          <w:sz w:val="16"/>
          <w:szCs w:val="16"/>
        </w:rPr>
      </w:pPr>
      <w:r w:rsidRPr="00EC3212">
        <w:rPr>
          <w:sz w:val="16"/>
          <w:szCs w:val="16"/>
        </w:rPr>
        <w:t>сельского поселения Александровка                                                  В.Н. Аверьянова</w:t>
      </w:r>
    </w:p>
    <w:p w:rsidR="00EC3212" w:rsidRPr="00EC3212" w:rsidRDefault="00EC3212" w:rsidP="00EC32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80AC9" w:rsidRPr="00EC3212" w:rsidRDefault="00380AC9" w:rsidP="00EC321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EC3212" w:rsidRDefault="00380AC9" w:rsidP="00EC321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EC3212" w:rsidRDefault="00380AC9" w:rsidP="00EC321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7B40B7" w:rsidRDefault="00380AC9" w:rsidP="00380AC9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7B40B7" w:rsidRDefault="00380AC9" w:rsidP="00380AC9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D86BDE" w:rsidRDefault="00380AC9" w:rsidP="00CE1EB6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7B40B7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380AC9" w:rsidRPr="007B40B7" w:rsidRDefault="00EC3212" w:rsidP="00380AC9">
      <w:pPr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0AC9" w:rsidRPr="007B40B7" w:rsidRDefault="00380AC9" w:rsidP="00380AC9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Default="00380AC9" w:rsidP="00380AC9">
      <w:pPr>
        <w:contextualSpacing/>
      </w:pPr>
    </w:p>
    <w:tbl>
      <w:tblPr>
        <w:tblW w:w="10612" w:type="dxa"/>
        <w:tblInd w:w="-34" w:type="dxa"/>
        <w:tblLook w:val="04A0"/>
      </w:tblPr>
      <w:tblGrid>
        <w:gridCol w:w="7685"/>
        <w:gridCol w:w="2927"/>
      </w:tblGrid>
      <w:tr w:rsidR="00F75567" w:rsidRPr="00F75567" w:rsidTr="00361A93">
        <w:trPr>
          <w:trHeight w:val="1820"/>
        </w:trPr>
        <w:tc>
          <w:tcPr>
            <w:tcW w:w="7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361A93">
            <w:pPr>
              <w:spacing w:after="0" w:line="240" w:lineRule="auto"/>
              <w:ind w:left="1097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bookmarkStart w:id="0" w:name="RANGE!A1:B11"/>
            <w:bookmarkEnd w:id="0"/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 1</w:t>
            </w: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_______№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-___ "</w:t>
            </w:r>
            <w:proofErr w:type="gram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proofErr w:type="gram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Самарской области на 2023 год и на плановый период 2024 и 2025 годов"  </w:t>
            </w:r>
          </w:p>
        </w:tc>
      </w:tr>
      <w:tr w:rsidR="00F75567" w:rsidRPr="00F75567" w:rsidTr="00361A93">
        <w:trPr>
          <w:trHeight w:val="349"/>
        </w:trPr>
        <w:tc>
          <w:tcPr>
            <w:tcW w:w="10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Нормативы</w:t>
            </w:r>
          </w:p>
        </w:tc>
      </w:tr>
      <w:tr w:rsidR="00F75567" w:rsidRPr="00F75567" w:rsidTr="00361A93">
        <w:trPr>
          <w:trHeight w:val="411"/>
        </w:trPr>
        <w:tc>
          <w:tcPr>
            <w:tcW w:w="10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распределения доходов  бюджета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Самарской области</w:t>
            </w:r>
          </w:p>
        </w:tc>
      </w:tr>
      <w:tr w:rsidR="00F75567" w:rsidRPr="00F75567" w:rsidTr="00361A93">
        <w:trPr>
          <w:trHeight w:val="421"/>
        </w:trPr>
        <w:tc>
          <w:tcPr>
            <w:tcW w:w="10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 2023 год и на плановый период 2024 и 2025 годов</w:t>
            </w:r>
          </w:p>
        </w:tc>
      </w:tr>
      <w:tr w:rsidR="00F75567" w:rsidRPr="00F75567" w:rsidTr="00361A93">
        <w:trPr>
          <w:trHeight w:val="87"/>
        </w:trPr>
        <w:tc>
          <w:tcPr>
            <w:tcW w:w="7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567" w:rsidRPr="00F75567" w:rsidTr="00361A93">
        <w:trPr>
          <w:trHeight w:val="324"/>
        </w:trPr>
        <w:tc>
          <w:tcPr>
            <w:tcW w:w="7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567" w:rsidRPr="00F75567" w:rsidTr="00361A93">
        <w:trPr>
          <w:trHeight w:val="961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дохода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 сельского поселения, в процентах</w:t>
            </w:r>
          </w:p>
        </w:tc>
      </w:tr>
      <w:tr w:rsidR="00F75567" w:rsidRPr="00F75567" w:rsidTr="00361A93">
        <w:trPr>
          <w:trHeight w:val="323"/>
        </w:trPr>
        <w:tc>
          <w:tcPr>
            <w:tcW w:w="7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 части поступлений от отдельных неналоговых доходов: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75567" w:rsidRPr="00F75567" w:rsidTr="00361A93">
        <w:trPr>
          <w:trHeight w:val="324"/>
        </w:trPr>
        <w:tc>
          <w:tcPr>
            <w:tcW w:w="7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F75567" w:rsidRPr="00F75567" w:rsidTr="00361A93">
        <w:trPr>
          <w:trHeight w:val="746"/>
        </w:trPr>
        <w:tc>
          <w:tcPr>
            <w:tcW w:w="7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</w:tbl>
    <w:p w:rsidR="00CA580A" w:rsidRDefault="00CA580A" w:rsidP="00380AC9">
      <w:pPr>
        <w:contextualSpacing/>
      </w:pPr>
    </w:p>
    <w:p w:rsidR="00D86BDE" w:rsidRDefault="00D86BDE" w:rsidP="00380AC9">
      <w:pPr>
        <w:contextualSpacing/>
      </w:pPr>
    </w:p>
    <w:tbl>
      <w:tblPr>
        <w:tblW w:w="9896" w:type="dxa"/>
        <w:tblInd w:w="-176" w:type="dxa"/>
        <w:tblLayout w:type="fixed"/>
        <w:tblLook w:val="04A0"/>
      </w:tblPr>
      <w:tblGrid>
        <w:gridCol w:w="1032"/>
        <w:gridCol w:w="492"/>
        <w:gridCol w:w="1799"/>
        <w:gridCol w:w="1375"/>
        <w:gridCol w:w="1147"/>
        <w:gridCol w:w="347"/>
        <w:gridCol w:w="151"/>
        <w:gridCol w:w="288"/>
        <w:gridCol w:w="288"/>
        <w:gridCol w:w="95"/>
        <w:gridCol w:w="143"/>
        <w:gridCol w:w="403"/>
        <w:gridCol w:w="712"/>
        <w:gridCol w:w="702"/>
        <w:gridCol w:w="49"/>
        <w:gridCol w:w="873"/>
      </w:tblGrid>
      <w:tr w:rsidR="00361A93" w:rsidRPr="00F75567" w:rsidTr="00C33934">
        <w:trPr>
          <w:gridAfter w:val="2"/>
          <w:wAfter w:w="922" w:type="dxa"/>
          <w:trHeight w:val="67"/>
        </w:trPr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Приложение 2</w:t>
            </w:r>
          </w:p>
        </w:tc>
      </w:tr>
      <w:tr w:rsidR="00361A93" w:rsidRPr="00F75567" w:rsidTr="00C33934">
        <w:trPr>
          <w:trHeight w:val="299"/>
        </w:trPr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от</w:t>
            </w:r>
            <w:proofErr w:type="gram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_______№</w:t>
            </w:r>
            <w:proofErr w:type="spell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-___ "</w:t>
            </w:r>
            <w:proofErr w:type="gramStart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О</w:t>
            </w:r>
            <w:proofErr w:type="gram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F75567" w:rsidRPr="00F75567" w:rsidTr="00C33934">
        <w:trPr>
          <w:trHeight w:val="86"/>
        </w:trPr>
        <w:tc>
          <w:tcPr>
            <w:tcW w:w="9896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2023 год</w:t>
            </w:r>
          </w:p>
        </w:tc>
      </w:tr>
      <w:tr w:rsidR="00C33934" w:rsidRPr="00F75567" w:rsidTr="00C33934">
        <w:trPr>
          <w:trHeight w:val="65"/>
        </w:trPr>
        <w:tc>
          <w:tcPr>
            <w:tcW w:w="10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2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169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3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C33934" w:rsidRPr="00F75567" w:rsidTr="00C33934">
        <w:trPr>
          <w:trHeight w:val="194"/>
        </w:trPr>
        <w:tc>
          <w:tcPr>
            <w:tcW w:w="10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C33934" w:rsidRPr="00F75567" w:rsidTr="00C33934">
        <w:trPr>
          <w:trHeight w:val="230"/>
        </w:trPr>
        <w:tc>
          <w:tcPr>
            <w:tcW w:w="10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3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2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8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3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9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администраций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9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C339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1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913,0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6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6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3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6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48,0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5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3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5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3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5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C33934" w:rsidRPr="00F75567" w:rsidTr="00C33934">
        <w:trPr>
          <w:trHeight w:val="8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C33934" w:rsidRPr="00F75567" w:rsidTr="00C33934">
        <w:trPr>
          <w:trHeight w:val="8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C33934" w:rsidRPr="00F75567" w:rsidTr="00C33934">
        <w:trPr>
          <w:trHeight w:val="1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304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«Первичные меры пожарной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0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области"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04 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9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3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6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582,2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435,9</w:t>
            </w:r>
          </w:p>
        </w:tc>
      </w:tr>
      <w:tr w:rsidR="00C33934" w:rsidRPr="00F75567" w:rsidTr="00C33934">
        <w:trPr>
          <w:trHeight w:val="29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581,2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435,9</w:t>
            </w:r>
          </w:p>
        </w:tc>
      </w:tr>
      <w:tr w:rsidR="00C33934" w:rsidRPr="00F75567" w:rsidTr="00C33934">
        <w:trPr>
          <w:trHeight w:val="13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581,2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435,9</w:t>
            </w:r>
          </w:p>
        </w:tc>
      </w:tr>
      <w:tr w:rsidR="00C33934" w:rsidRPr="00F75567" w:rsidTr="00C33934">
        <w:trPr>
          <w:trHeight w:val="24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3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6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18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14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7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20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134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</w:tr>
      <w:tr w:rsidR="00C33934" w:rsidRPr="00F75567" w:rsidTr="00C33934">
        <w:trPr>
          <w:trHeight w:val="19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</w:tr>
      <w:tr w:rsidR="00C33934" w:rsidRPr="00F75567" w:rsidTr="00C33934">
        <w:trPr>
          <w:trHeight w:val="13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</w:tr>
      <w:tr w:rsidR="00C33934" w:rsidRPr="00F75567" w:rsidTr="00C33934">
        <w:trPr>
          <w:trHeight w:val="8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20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13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33934">
        <w:trPr>
          <w:trHeight w:val="6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3 337,9</w:t>
            </w:r>
          </w:p>
        </w:tc>
      </w:tr>
      <w:tr w:rsidR="00C33934" w:rsidRPr="00F75567" w:rsidTr="00C33934">
        <w:trPr>
          <w:trHeight w:val="24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3 337,9</w:t>
            </w:r>
          </w:p>
        </w:tc>
      </w:tr>
      <w:tr w:rsidR="00C33934" w:rsidRPr="00F75567" w:rsidTr="00C33934">
        <w:trPr>
          <w:trHeight w:val="7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610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3 337,9</w:t>
            </w:r>
          </w:p>
        </w:tc>
      </w:tr>
      <w:tr w:rsidR="00C33934" w:rsidRPr="00F75567" w:rsidTr="00C33934">
        <w:trPr>
          <w:trHeight w:val="9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301,7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1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26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Самарской области» на 2017-2025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6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8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18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33934" w:rsidRPr="00F75567" w:rsidTr="00C33934">
        <w:trPr>
          <w:trHeight w:val="6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6,0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33934">
        <w:trPr>
          <w:trHeight w:val="5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7 783,8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F75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4 222,1</w:t>
            </w:r>
          </w:p>
        </w:tc>
      </w:tr>
    </w:tbl>
    <w:p w:rsidR="00D86BDE" w:rsidRDefault="00D86BDE" w:rsidP="00380AC9">
      <w:pPr>
        <w:contextualSpacing/>
      </w:pPr>
    </w:p>
    <w:p w:rsidR="00D86BDE" w:rsidRPr="00AD6D04" w:rsidRDefault="00D86BDE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873" w:type="dxa"/>
        <w:tblLook w:val="04A0"/>
      </w:tblPr>
      <w:tblGrid>
        <w:gridCol w:w="870"/>
        <w:gridCol w:w="3066"/>
        <w:gridCol w:w="97"/>
        <w:gridCol w:w="379"/>
        <w:gridCol w:w="430"/>
        <w:gridCol w:w="653"/>
        <w:gridCol w:w="187"/>
        <w:gridCol w:w="269"/>
        <w:gridCol w:w="205"/>
        <w:gridCol w:w="598"/>
        <w:gridCol w:w="236"/>
        <w:gridCol w:w="193"/>
        <w:gridCol w:w="627"/>
        <w:gridCol w:w="738"/>
        <w:gridCol w:w="1356"/>
      </w:tblGrid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Приложение 3</w:t>
            </w:r>
          </w:p>
        </w:tc>
      </w:tr>
      <w:tr w:rsidR="00AD6D04" w:rsidRPr="00AD6D04" w:rsidTr="00AD6D04">
        <w:trPr>
          <w:trHeight w:val="873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1" w:type="dxa"/>
            <w:gridSpan w:val="10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AD6D04" w:rsidRPr="00AD6D04" w:rsidTr="00AD6D04">
        <w:trPr>
          <w:trHeight w:val="232"/>
        </w:trPr>
        <w:tc>
          <w:tcPr>
            <w:tcW w:w="9873" w:type="dxa"/>
            <w:gridSpan w:val="15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плановый период 2024 и 2025 годов</w:t>
            </w:r>
          </w:p>
        </w:tc>
      </w:tr>
      <w:tr w:rsidR="00AD6D04" w:rsidRPr="00AD6D04" w:rsidTr="00AD6D04">
        <w:trPr>
          <w:trHeight w:val="214"/>
        </w:trPr>
        <w:tc>
          <w:tcPr>
            <w:tcW w:w="870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3066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76" w:type="dxa"/>
            <w:gridSpan w:val="2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653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25" w:type="dxa"/>
            <w:gridSpan w:val="2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953" w:type="dxa"/>
            <w:gridSpan w:val="7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AD6D04" w:rsidRPr="00AD6D04" w:rsidTr="00AD6D04">
        <w:trPr>
          <w:trHeight w:val="184"/>
        </w:trPr>
        <w:tc>
          <w:tcPr>
            <w:tcW w:w="87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056" w:type="dxa"/>
            <w:gridSpan w:val="3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738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2025 год-всего </w:t>
            </w:r>
          </w:p>
        </w:tc>
        <w:tc>
          <w:tcPr>
            <w:tcW w:w="1356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AD6D04" w:rsidRPr="00AD6D04" w:rsidTr="00AD6D04">
        <w:trPr>
          <w:trHeight w:val="1674"/>
        </w:trPr>
        <w:tc>
          <w:tcPr>
            <w:tcW w:w="87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8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632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63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46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63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648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55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41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  <w:r w:rsidRPr="00AD6D04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913,0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913,0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54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23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43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40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73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</w:tr>
      <w:tr w:rsidR="00AD6D04" w:rsidRPr="00AD6D04" w:rsidTr="00AD6D04">
        <w:trPr>
          <w:trHeight w:val="401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</w:tr>
      <w:tr w:rsidR="00AD6D04" w:rsidRPr="00AD6D04" w:rsidTr="00AD6D04">
        <w:trPr>
          <w:trHeight w:val="267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</w:tr>
      <w:tr w:rsidR="00AD6D04" w:rsidRPr="00AD6D04" w:rsidTr="00AD6D04">
        <w:trPr>
          <w:trHeight w:val="249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695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90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49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</w:tr>
      <w:tr w:rsidR="00AD6D04" w:rsidRPr="00AD6D04" w:rsidTr="00AD6D04">
        <w:trPr>
          <w:trHeight w:val="864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</w:tr>
      <w:tr w:rsidR="00AD6D04" w:rsidRPr="00AD6D04" w:rsidTr="00AD6D04">
        <w:trPr>
          <w:trHeight w:val="205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</w:tr>
      <w:tr w:rsidR="00AD6D04" w:rsidRPr="00AD6D04" w:rsidTr="00AD6D04">
        <w:trPr>
          <w:trHeight w:val="285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286,9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179,3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37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1"/>
        </w:trPr>
        <w:tc>
          <w:tcPr>
            <w:tcW w:w="87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87"/>
        </w:trPr>
        <w:tc>
          <w:tcPr>
            <w:tcW w:w="87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69"/>
        </w:trPr>
        <w:tc>
          <w:tcPr>
            <w:tcW w:w="87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52 0 00 </w:t>
            </w:r>
            <w:r w:rsidRPr="00AD6D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1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5 563,6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5 622,9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87,2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181,5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03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3934" w:rsidRPr="00AD6D04" w:rsidRDefault="00C3393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22"/>
        <w:gridCol w:w="4383"/>
        <w:gridCol w:w="1040"/>
        <w:gridCol w:w="456"/>
        <w:gridCol w:w="1040"/>
        <w:gridCol w:w="1773"/>
        <w:gridCol w:w="692"/>
      </w:tblGrid>
      <w:tr w:rsidR="00AD6D04" w:rsidRPr="00AD6D04" w:rsidTr="00AD6D04">
        <w:trPr>
          <w:trHeight w:val="31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Приложение 4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62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9" w:type="dxa"/>
            <w:gridSpan w:val="4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63"/>
        </w:trPr>
        <w:tc>
          <w:tcPr>
            <w:tcW w:w="22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92" w:type="dxa"/>
            <w:gridSpan w:val="5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 2023 год</w:t>
            </w:r>
          </w:p>
        </w:tc>
        <w:tc>
          <w:tcPr>
            <w:tcW w:w="69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60"/>
        </w:trPr>
        <w:tc>
          <w:tcPr>
            <w:tcW w:w="22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040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813" w:type="dxa"/>
            <w:gridSpan w:val="2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  <w:tc>
          <w:tcPr>
            <w:tcW w:w="69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85"/>
        </w:trPr>
        <w:tc>
          <w:tcPr>
            <w:tcW w:w="22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773" w:type="dxa"/>
            <w:vMerge w:val="restart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  <w:tc>
          <w:tcPr>
            <w:tcW w:w="69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40"/>
        </w:trPr>
        <w:tc>
          <w:tcPr>
            <w:tcW w:w="22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73" w:type="dxa"/>
            <w:vMerge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669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2 249,3</w:t>
            </w:r>
          </w:p>
        </w:tc>
        <w:tc>
          <w:tcPr>
            <w:tcW w:w="1773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0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1 704,3</w:t>
            </w:r>
          </w:p>
        </w:tc>
        <w:tc>
          <w:tcPr>
            <w:tcW w:w="1773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9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9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60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92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4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32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5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77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77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78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435,9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581,2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435,9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358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4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области"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63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52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891,2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6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78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194,7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7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5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206,3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29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54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3 471,0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3 337,9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43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3 337,9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8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4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10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15"/>
        </w:trPr>
        <w:tc>
          <w:tcPr>
            <w:tcW w:w="22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7 783,8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AD6D0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4 222,1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3934" w:rsidRDefault="00C33934" w:rsidP="00380AC9">
      <w:pPr>
        <w:contextualSpacing/>
      </w:pPr>
    </w:p>
    <w:p w:rsidR="00436CB4" w:rsidRDefault="00436CB4" w:rsidP="00380AC9">
      <w:pPr>
        <w:contextualSpacing/>
      </w:pPr>
    </w:p>
    <w:p w:rsidR="00436CB4" w:rsidRDefault="00436CB4" w:rsidP="00380AC9">
      <w:pPr>
        <w:contextualSpacing/>
      </w:pPr>
    </w:p>
    <w:p w:rsidR="00436CB4" w:rsidRDefault="00436CB4" w:rsidP="00380AC9">
      <w:pPr>
        <w:contextualSpacing/>
      </w:pPr>
    </w:p>
    <w:p w:rsidR="00436CB4" w:rsidRDefault="00436CB4" w:rsidP="00380AC9">
      <w:pPr>
        <w:contextualSpacing/>
      </w:pPr>
    </w:p>
    <w:p w:rsidR="00436CB4" w:rsidRDefault="00436CB4" w:rsidP="00380AC9">
      <w:pPr>
        <w:contextualSpacing/>
      </w:pPr>
    </w:p>
    <w:p w:rsidR="00436CB4" w:rsidRDefault="00436CB4" w:rsidP="00380AC9">
      <w:pPr>
        <w:contextualSpacing/>
      </w:pPr>
    </w:p>
    <w:p w:rsidR="00436CB4" w:rsidRDefault="00436CB4" w:rsidP="00380AC9">
      <w:pPr>
        <w:contextualSpacing/>
      </w:pPr>
    </w:p>
    <w:p w:rsidR="00436CB4" w:rsidRPr="00436CB4" w:rsidRDefault="00436CB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3518"/>
        <w:gridCol w:w="936"/>
        <w:gridCol w:w="455"/>
        <w:gridCol w:w="709"/>
        <w:gridCol w:w="1305"/>
        <w:gridCol w:w="709"/>
        <w:gridCol w:w="1314"/>
        <w:gridCol w:w="624"/>
      </w:tblGrid>
      <w:tr w:rsidR="00436CB4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Приложение 5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575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8" w:type="dxa"/>
            <w:gridSpan w:val="3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                                                                                                                          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309"/>
        </w:trPr>
        <w:tc>
          <w:tcPr>
            <w:tcW w:w="8944" w:type="dxa"/>
            <w:gridSpan w:val="7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 плановый период 2024 и 2025 годов</w:t>
            </w: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60"/>
        </w:trPr>
        <w:tc>
          <w:tcPr>
            <w:tcW w:w="3529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939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27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049" w:type="dxa"/>
            <w:gridSpan w:val="4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тыс</w:t>
            </w:r>
            <w:proofErr w:type="gram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.р</w:t>
            </w:r>
            <w:proofErr w:type="gram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ублей</w:t>
            </w: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285"/>
        </w:trPr>
        <w:tc>
          <w:tcPr>
            <w:tcW w:w="3529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309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711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2025 год-всего </w:t>
            </w:r>
          </w:p>
        </w:tc>
        <w:tc>
          <w:tcPr>
            <w:tcW w:w="1318" w:type="dxa"/>
            <w:vMerge w:val="restart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2190"/>
        </w:trPr>
        <w:tc>
          <w:tcPr>
            <w:tcW w:w="3529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  <w:vMerge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50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2 252,6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2 151,2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72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1 707,6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1 707,6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765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409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72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455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3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27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47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903,0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953,6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675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63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52 0 00 00000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09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18" w:type="dxa"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755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2 291,0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2 061,3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2 406,3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2 073,0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9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45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515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35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5 563,6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5 622,9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87,2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181,5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6CB4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36CB4" w:rsidRPr="00436CB4" w:rsidRDefault="00436CB4" w:rsidP="00380AC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436CB4" w:rsidRPr="00436CB4" w:rsidRDefault="00436CB4" w:rsidP="00436CB4">
      <w:pPr>
        <w:rPr>
          <w:rFonts w:ascii="Times New Roman" w:hAnsi="Times New Roman" w:cs="Times New Roman"/>
          <w:sz w:val="16"/>
          <w:szCs w:val="16"/>
        </w:rPr>
      </w:pPr>
    </w:p>
    <w:p w:rsidR="00436CB4" w:rsidRPr="00436CB4" w:rsidRDefault="00436CB4" w:rsidP="00436CB4">
      <w:pPr>
        <w:rPr>
          <w:rFonts w:ascii="Times New Roman" w:hAnsi="Times New Roman" w:cs="Times New Roman"/>
          <w:sz w:val="16"/>
          <w:szCs w:val="16"/>
        </w:rPr>
      </w:pPr>
    </w:p>
    <w:p w:rsidR="00436CB4" w:rsidRDefault="00436CB4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Default="0031490B" w:rsidP="00436CB4"/>
    <w:p w:rsidR="0031490B" w:rsidRPr="00436CB4" w:rsidRDefault="0031490B" w:rsidP="00436CB4"/>
    <w:p w:rsidR="00436CB4" w:rsidRPr="00436CB4" w:rsidRDefault="00436CB4" w:rsidP="00436CB4"/>
    <w:p w:rsidR="00436CB4" w:rsidRPr="00436CB4" w:rsidRDefault="00436CB4" w:rsidP="0031490B">
      <w:pPr>
        <w:ind w:firstLine="708"/>
      </w:pPr>
    </w:p>
    <w:tbl>
      <w:tblPr>
        <w:tblStyle w:val="a6"/>
        <w:tblW w:w="9605" w:type="dxa"/>
        <w:tblLook w:val="04A0"/>
      </w:tblPr>
      <w:tblGrid>
        <w:gridCol w:w="1226"/>
        <w:gridCol w:w="573"/>
        <w:gridCol w:w="576"/>
        <w:gridCol w:w="573"/>
        <w:gridCol w:w="471"/>
        <w:gridCol w:w="956"/>
        <w:gridCol w:w="649"/>
        <w:gridCol w:w="641"/>
        <w:gridCol w:w="830"/>
        <w:gridCol w:w="573"/>
        <w:gridCol w:w="573"/>
        <w:gridCol w:w="573"/>
        <w:gridCol w:w="471"/>
        <w:gridCol w:w="1080"/>
      </w:tblGrid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RANGE!A1:P17"/>
            <w:bookmarkEnd w:id="1"/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noWrap/>
            <w:hideMark/>
          </w:tcPr>
          <w:p w:rsidR="0031490B" w:rsidRPr="0031490B" w:rsidRDefault="0031490B" w:rsidP="0031490B">
            <w:pPr>
              <w:ind w:left="-81"/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Приложение</w:t>
            </w:r>
            <w:proofErr w:type="gramStart"/>
            <w:r w:rsidR="00CA46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1490B" w:rsidRPr="0031490B" w:rsidTr="0031490B">
        <w:trPr>
          <w:trHeight w:val="675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1" w:type="dxa"/>
            <w:gridSpan w:val="6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31490B" w:rsidRPr="0031490B" w:rsidTr="0031490B">
        <w:trPr>
          <w:trHeight w:val="359"/>
        </w:trPr>
        <w:tc>
          <w:tcPr>
            <w:tcW w:w="9604" w:type="dxa"/>
            <w:gridSpan w:val="14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2023 год и на плановый период 2024 и 2025 годов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82"/>
        </w:trPr>
        <w:tc>
          <w:tcPr>
            <w:tcW w:w="9604" w:type="dxa"/>
            <w:gridSpan w:val="14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2023 год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gridSpan w:val="3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31490B" w:rsidRPr="0031490B" w:rsidTr="0031490B">
        <w:trPr>
          <w:trHeight w:val="2616"/>
        </w:trPr>
        <w:tc>
          <w:tcPr>
            <w:tcW w:w="1226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земельного контроля в границах сельского поселения</w:t>
            </w:r>
          </w:p>
        </w:tc>
        <w:tc>
          <w:tcPr>
            <w:tcW w:w="544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составлению и исполнению бюджета сельского поселения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сельского поселения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956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проживающих в сельском поселении и нуждающихся в жилых помещениях малоимущих граждан жилыми помещениями, в том числе 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49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организации строительства и содержания муниципального жилищного фонда, создание условий для жилищного строительства в сельском поселении</w:t>
            </w:r>
          </w:p>
        </w:tc>
        <w:tc>
          <w:tcPr>
            <w:tcW w:w="64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830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952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31490B" w:rsidRPr="0031490B" w:rsidTr="0031490B">
        <w:trPr>
          <w:trHeight w:val="220"/>
        </w:trPr>
        <w:tc>
          <w:tcPr>
            <w:tcW w:w="1226" w:type="dxa"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44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71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56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49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41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30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573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73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471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52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301,7</w:t>
            </w:r>
          </w:p>
        </w:tc>
      </w:tr>
      <w:tr w:rsidR="0031490B" w:rsidRPr="0031490B" w:rsidTr="0031490B">
        <w:trPr>
          <w:trHeight w:val="112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490B" w:rsidRPr="0031490B" w:rsidTr="0031490B">
        <w:trPr>
          <w:trHeight w:val="107"/>
        </w:trPr>
        <w:tc>
          <w:tcPr>
            <w:tcW w:w="9604" w:type="dxa"/>
            <w:gridSpan w:val="14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2024 год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gridSpan w:val="3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31490B" w:rsidRPr="0031490B" w:rsidTr="0031490B">
        <w:trPr>
          <w:trHeight w:val="2616"/>
        </w:trPr>
        <w:tc>
          <w:tcPr>
            <w:tcW w:w="1226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земельного контроля в границах сельского поселения</w:t>
            </w:r>
          </w:p>
        </w:tc>
        <w:tc>
          <w:tcPr>
            <w:tcW w:w="544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составлению и исполнению бюджета сельского поселения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сельского поселения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956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проживающих в сельском поселении и нуждающихся в жилых помещениях малоимущих граждан жилыми помещениями, в том числе 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49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организации строительства и содержания муниципального жилищного фонда, создание условий для жилищного строительства в сельском поселении</w:t>
            </w:r>
          </w:p>
        </w:tc>
        <w:tc>
          <w:tcPr>
            <w:tcW w:w="64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830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952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31490B" w:rsidRPr="0031490B" w:rsidTr="0031490B">
        <w:trPr>
          <w:trHeight w:val="161"/>
        </w:trPr>
        <w:tc>
          <w:tcPr>
            <w:tcW w:w="1226" w:type="dxa"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44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71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56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49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41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0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573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73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471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52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286,9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490B" w:rsidRPr="0031490B" w:rsidTr="0031490B">
        <w:trPr>
          <w:trHeight w:val="107"/>
        </w:trPr>
        <w:tc>
          <w:tcPr>
            <w:tcW w:w="9604" w:type="dxa"/>
            <w:gridSpan w:val="14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2025 год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gridSpan w:val="3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31490B" w:rsidRPr="0031490B" w:rsidTr="0031490B">
        <w:trPr>
          <w:trHeight w:val="2616"/>
        </w:trPr>
        <w:tc>
          <w:tcPr>
            <w:tcW w:w="1226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земельного контроля в границах сельского поселения</w:t>
            </w:r>
          </w:p>
        </w:tc>
        <w:tc>
          <w:tcPr>
            <w:tcW w:w="544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составлению и исполнению бюджета сельского поселения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сельского поселения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956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проживающих в сельском поселении и нуждающихся в жилых помещениях малоимущих граждан жилыми помещениями, в том числе 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49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организации строительства и содержания муниципального жилищного фонда, создание условий для жилищного строительства в сельском поселении</w:t>
            </w:r>
          </w:p>
        </w:tc>
        <w:tc>
          <w:tcPr>
            <w:tcW w:w="64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830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952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31490B" w:rsidRPr="0031490B" w:rsidTr="0031490B">
        <w:trPr>
          <w:trHeight w:val="161"/>
        </w:trPr>
        <w:tc>
          <w:tcPr>
            <w:tcW w:w="1226" w:type="dxa"/>
            <w:hideMark/>
          </w:tcPr>
          <w:p w:rsidR="0031490B" w:rsidRPr="0031490B" w:rsidRDefault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44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71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56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49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41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0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573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73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471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52" w:type="dxa"/>
            <w:hideMark/>
          </w:tcPr>
          <w:p w:rsidR="0031490B" w:rsidRPr="0031490B" w:rsidRDefault="0031490B" w:rsidP="003149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179,3</w:t>
            </w:r>
          </w:p>
        </w:tc>
      </w:tr>
    </w:tbl>
    <w:p w:rsidR="00436CB4" w:rsidRPr="00436CB4" w:rsidRDefault="00436CB4" w:rsidP="00436CB4"/>
    <w:p w:rsidR="00436CB4" w:rsidRPr="00436CB4" w:rsidRDefault="00436CB4" w:rsidP="00436CB4"/>
    <w:p w:rsidR="00436CB4" w:rsidRDefault="00436CB4" w:rsidP="00436CB4">
      <w:pPr>
        <w:rPr>
          <w:rFonts w:ascii="Times New Roman" w:hAnsi="Times New Roman" w:cs="Times New Roman"/>
          <w:sz w:val="16"/>
          <w:szCs w:val="16"/>
        </w:rPr>
      </w:pPr>
    </w:p>
    <w:p w:rsidR="00B02B4E" w:rsidRDefault="00B02B4E" w:rsidP="00436CB4">
      <w:pPr>
        <w:rPr>
          <w:rFonts w:ascii="Times New Roman" w:hAnsi="Times New Roman" w:cs="Times New Roman"/>
          <w:sz w:val="16"/>
          <w:szCs w:val="16"/>
        </w:rPr>
      </w:pPr>
    </w:p>
    <w:p w:rsidR="00B02B4E" w:rsidRPr="00B02B4E" w:rsidRDefault="00B02B4E" w:rsidP="00436CB4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1809"/>
        <w:gridCol w:w="2182"/>
        <w:gridCol w:w="2841"/>
        <w:gridCol w:w="2738"/>
      </w:tblGrid>
      <w:tr w:rsidR="00B02B4E" w:rsidRPr="00B02B4E" w:rsidTr="00B02B4E">
        <w:trPr>
          <w:trHeight w:val="255"/>
        </w:trPr>
        <w:tc>
          <w:tcPr>
            <w:tcW w:w="1809" w:type="dxa"/>
            <w:tcBorders>
              <w:right w:val="nil"/>
            </w:tcBorders>
            <w:noWrap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B02B4E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ПРИЛОЖЕНИЕ 7</w:t>
            </w:r>
          </w:p>
        </w:tc>
      </w:tr>
      <w:tr w:rsidR="00B02B4E" w:rsidRPr="00B02B4E" w:rsidTr="00B02B4E">
        <w:trPr>
          <w:trHeight w:val="315"/>
        </w:trPr>
        <w:tc>
          <w:tcPr>
            <w:tcW w:w="1809" w:type="dxa"/>
            <w:tcBorders>
              <w:right w:val="nil"/>
            </w:tcBorders>
            <w:noWrap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35B" w:rsidRPr="00B02B4E" w:rsidRDefault="00B02B4E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2B4E" w:rsidRDefault="00B02B4E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-___</w:t>
            </w:r>
          </w:p>
          <w:p w:rsidR="0033335B" w:rsidRPr="00B02B4E" w:rsidRDefault="00B02B4E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"О бюджете сельского поселения Александровка муниципального района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B02B4E" w:rsidRPr="00B02B4E" w:rsidTr="00B02B4E">
        <w:trPr>
          <w:trHeight w:val="315"/>
        </w:trPr>
        <w:tc>
          <w:tcPr>
            <w:tcW w:w="1809" w:type="dxa"/>
            <w:noWrap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nil"/>
            </w:tcBorders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</w:tcBorders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8" w:type="dxa"/>
            <w:tcBorders>
              <w:top w:val="nil"/>
            </w:tcBorders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B4E" w:rsidRPr="00B02B4E" w:rsidTr="00B02B4E">
        <w:trPr>
          <w:trHeight w:val="765"/>
        </w:trPr>
        <w:tc>
          <w:tcPr>
            <w:tcW w:w="1809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 дефицита</w:t>
            </w:r>
            <w:r w:rsidRPr="00B02B4E">
              <w:rPr>
                <w:rFonts w:ascii="Times New Roman" w:hAnsi="Times New Roman" w:cs="Times New Roman"/>
                <w:sz w:val="16"/>
                <w:szCs w:val="16"/>
              </w:rPr>
              <w:br/>
              <w:t>бюджета поселения на 2023 год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B4E" w:rsidRPr="00B02B4E" w:rsidTr="00B02B4E">
        <w:trPr>
          <w:trHeight w:val="704"/>
        </w:trPr>
        <w:tc>
          <w:tcPr>
            <w:tcW w:w="1809" w:type="dxa"/>
            <w:hideMark/>
          </w:tcPr>
          <w:p w:rsidR="0033335B" w:rsidRPr="00B02B4E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адми</w:t>
            </w:r>
            <w:r w:rsidR="0033335B" w:rsidRPr="00B02B4E">
              <w:rPr>
                <w:rFonts w:ascii="Times New Roman" w:hAnsi="Times New Roman" w:cs="Times New Roman"/>
                <w:sz w:val="16"/>
                <w:szCs w:val="16"/>
              </w:rPr>
              <w:t>нист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рато</w:t>
            </w:r>
            <w:r w:rsidR="0033335B" w:rsidRPr="00B02B4E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2841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кода группы, подгруппы, статьи, вида </w:t>
            </w:r>
            <w:proofErr w:type="gram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Сумма,                 тыс</w:t>
            </w:r>
            <w:proofErr w:type="gram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0000 000</w:t>
            </w:r>
          </w:p>
        </w:tc>
        <w:tc>
          <w:tcPr>
            <w:tcW w:w="2841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  дефицитов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02B4E" w:rsidRPr="00B02B4E" w:rsidTr="00B02B4E">
        <w:trPr>
          <w:trHeight w:val="459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0000 000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0000 500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0000 500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633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41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0000 600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0000 600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45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735"/>
        </w:trPr>
        <w:tc>
          <w:tcPr>
            <w:tcW w:w="1809" w:type="dxa"/>
            <w:noWrap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2841" w:type="dxa"/>
            <w:hideMark/>
          </w:tcPr>
          <w:p w:rsidR="0033335B" w:rsidRPr="00B02B4E" w:rsidRDefault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738" w:type="dxa"/>
            <w:hideMark/>
          </w:tcPr>
          <w:p w:rsidR="0033335B" w:rsidRPr="00B02B4E" w:rsidRDefault="0033335B" w:rsidP="003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</w:tbl>
    <w:p w:rsidR="00436CB4" w:rsidRDefault="00436CB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Pr="00B02B4E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31490B" w:rsidRDefault="0031490B" w:rsidP="00436CB4"/>
    <w:tbl>
      <w:tblPr>
        <w:tblStyle w:val="a6"/>
        <w:tblW w:w="0" w:type="auto"/>
        <w:tblLook w:val="04A0"/>
      </w:tblPr>
      <w:tblGrid>
        <w:gridCol w:w="2093"/>
        <w:gridCol w:w="1818"/>
        <w:gridCol w:w="3153"/>
        <w:gridCol w:w="1229"/>
        <w:gridCol w:w="1277"/>
      </w:tblGrid>
      <w:tr w:rsidR="00CA4694" w:rsidRPr="00CA4694" w:rsidTr="00CA4694">
        <w:trPr>
          <w:trHeight w:val="255"/>
        </w:trPr>
        <w:tc>
          <w:tcPr>
            <w:tcW w:w="2093" w:type="dxa"/>
            <w:noWrap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ПРИЛОЖЕНИЕ 8</w:t>
            </w:r>
          </w:p>
        </w:tc>
        <w:tc>
          <w:tcPr>
            <w:tcW w:w="1229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405"/>
        </w:trPr>
        <w:tc>
          <w:tcPr>
            <w:tcW w:w="2093" w:type="dxa"/>
            <w:noWrap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3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45"/>
        </w:trPr>
        <w:tc>
          <w:tcPr>
            <w:tcW w:w="2093" w:type="dxa"/>
            <w:noWrap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3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765"/>
        </w:trPr>
        <w:tc>
          <w:tcPr>
            <w:tcW w:w="2093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дефицита</w:t>
            </w: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бюджета поселения на 2024 и 2025 годы</w:t>
            </w:r>
          </w:p>
        </w:tc>
        <w:tc>
          <w:tcPr>
            <w:tcW w:w="1818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9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60"/>
        </w:trPr>
        <w:tc>
          <w:tcPr>
            <w:tcW w:w="209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29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7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638"/>
        </w:trPr>
        <w:tc>
          <w:tcPr>
            <w:tcW w:w="2093" w:type="dxa"/>
            <w:hideMark/>
          </w:tcPr>
          <w:p w:rsidR="00B02B4E" w:rsidRPr="00CA4694" w:rsidRDefault="00CA4694" w:rsidP="00CA46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админист</w:t>
            </w:r>
            <w:r w:rsidR="00B02B4E"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рато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</w:t>
            </w:r>
            <w:r w:rsidR="00B02B4E"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3153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кода группы, подгруппы, статьи, вида </w:t>
            </w:r>
            <w:proofErr w:type="gram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                                                      тыс. рублей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A4694" w:rsidRPr="00CA4694" w:rsidTr="00CA4694">
        <w:trPr>
          <w:trHeight w:val="405"/>
        </w:trPr>
        <w:tc>
          <w:tcPr>
            <w:tcW w:w="2093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53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 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</w:tr>
      <w:tr w:rsidR="00CA4694" w:rsidRPr="00CA4694" w:rsidTr="00CA4694">
        <w:trPr>
          <w:trHeight w:val="735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A4694" w:rsidRPr="00CA4694" w:rsidTr="00CA4694">
        <w:trPr>
          <w:trHeight w:val="615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01 05 00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A4694" w:rsidRPr="00CA4694" w:rsidTr="00CA4694">
        <w:trPr>
          <w:trHeight w:val="435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01 05 00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0000 500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420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0000 500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405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540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360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01 05 00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0000 600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363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0000 600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525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379"/>
        </w:trPr>
        <w:tc>
          <w:tcPr>
            <w:tcW w:w="2093" w:type="dxa"/>
            <w:noWrap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3153" w:type="dxa"/>
            <w:hideMark/>
          </w:tcPr>
          <w:p w:rsidR="00B02B4E" w:rsidRPr="00CA4694" w:rsidRDefault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29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B02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</w:tbl>
    <w:p w:rsidR="0031490B" w:rsidRPr="00CA4694" w:rsidRDefault="0031490B" w:rsidP="00436CB4">
      <w:pPr>
        <w:rPr>
          <w:rFonts w:ascii="Times New Roman" w:hAnsi="Times New Roman" w:cs="Times New Roman"/>
          <w:sz w:val="16"/>
          <w:szCs w:val="16"/>
        </w:rPr>
      </w:pPr>
    </w:p>
    <w:p w:rsidR="0031490B" w:rsidRPr="00CA4694" w:rsidRDefault="0031490B" w:rsidP="00436CB4">
      <w:pPr>
        <w:rPr>
          <w:rFonts w:ascii="Times New Roman" w:hAnsi="Times New Roman" w:cs="Times New Roman"/>
          <w:sz w:val="16"/>
          <w:szCs w:val="16"/>
        </w:rPr>
      </w:pPr>
    </w:p>
    <w:p w:rsidR="0031490B" w:rsidRDefault="0031490B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Pr="00CA4694" w:rsidRDefault="00CA4694" w:rsidP="00436CB4">
      <w:pPr>
        <w:rPr>
          <w:rFonts w:ascii="Times New Roman" w:hAnsi="Times New Roman" w:cs="Times New Roman"/>
          <w:sz w:val="16"/>
          <w:szCs w:val="16"/>
        </w:rPr>
      </w:pPr>
    </w:p>
    <w:p w:rsidR="0031490B" w:rsidRPr="00CA4694" w:rsidRDefault="0031490B" w:rsidP="00436CB4">
      <w:pPr>
        <w:rPr>
          <w:rFonts w:ascii="Times New Roman" w:hAnsi="Times New Roman" w:cs="Times New Roman"/>
          <w:sz w:val="16"/>
          <w:szCs w:val="16"/>
        </w:rPr>
      </w:pPr>
    </w:p>
    <w:p w:rsidR="00CA4694" w:rsidRPr="00CA4694" w:rsidRDefault="00CA4694" w:rsidP="00CA4694">
      <w:pPr>
        <w:tabs>
          <w:tab w:val="left" w:pos="-567"/>
        </w:tabs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sz w:val="16"/>
          <w:szCs w:val="16"/>
        </w:rPr>
        <w:t>Приложение 9</w:t>
      </w:r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к решению Собрания представителей </w:t>
      </w:r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сельского поселения Александровка </w:t>
      </w:r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proofErr w:type="spellStart"/>
      <w:proofErr w:type="gramStart"/>
      <w:r w:rsidRPr="00CA4694">
        <w:rPr>
          <w:sz w:val="16"/>
          <w:szCs w:val="16"/>
          <w:lang w:eastAsia="ar-SA"/>
        </w:rPr>
        <w:t>от</w:t>
      </w:r>
      <w:proofErr w:type="gramEnd"/>
      <w:r w:rsidRPr="00CA4694">
        <w:rPr>
          <w:sz w:val="16"/>
          <w:szCs w:val="16"/>
          <w:lang w:eastAsia="ar-SA"/>
        </w:rPr>
        <w:t>_______№</w:t>
      </w:r>
      <w:proofErr w:type="spellEnd"/>
      <w:r w:rsidRPr="00CA4694">
        <w:rPr>
          <w:sz w:val="16"/>
          <w:szCs w:val="16"/>
          <w:lang w:eastAsia="ar-SA"/>
        </w:rPr>
        <w:t xml:space="preserve">-___ "О бюджете </w:t>
      </w:r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>сельского поселения Александровка</w:t>
      </w:r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 муниципального района </w:t>
      </w:r>
      <w:proofErr w:type="spellStart"/>
      <w:r w:rsidRPr="00CA4694">
        <w:rPr>
          <w:sz w:val="16"/>
          <w:szCs w:val="16"/>
          <w:lang w:eastAsia="ar-SA"/>
        </w:rPr>
        <w:t>Кинель-Черкасский</w:t>
      </w:r>
      <w:proofErr w:type="spellEnd"/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 Самарской области на 2023 год и </w:t>
      </w:r>
      <w:proofErr w:type="gramStart"/>
      <w:r w:rsidRPr="00CA4694">
        <w:rPr>
          <w:sz w:val="16"/>
          <w:szCs w:val="16"/>
          <w:lang w:eastAsia="ar-SA"/>
        </w:rPr>
        <w:t>на</w:t>
      </w:r>
      <w:proofErr w:type="gramEnd"/>
      <w:r w:rsidRPr="00CA4694">
        <w:rPr>
          <w:sz w:val="16"/>
          <w:szCs w:val="16"/>
          <w:lang w:eastAsia="ar-SA"/>
        </w:rPr>
        <w:t xml:space="preserve"> плановый</w:t>
      </w:r>
    </w:p>
    <w:p w:rsidR="00CA4694" w:rsidRPr="00CA4694" w:rsidRDefault="00CA4694" w:rsidP="00CA4694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 период 2024 и 2025 годов"</w:t>
      </w:r>
    </w:p>
    <w:p w:rsidR="00CA4694" w:rsidRPr="00CA4694" w:rsidRDefault="00CA4694" w:rsidP="00CA4694">
      <w:pPr>
        <w:pStyle w:val="ab"/>
        <w:jc w:val="center"/>
        <w:rPr>
          <w:b/>
          <w:sz w:val="16"/>
          <w:szCs w:val="16"/>
        </w:rPr>
      </w:pPr>
    </w:p>
    <w:p w:rsidR="00CA4694" w:rsidRPr="00CA4694" w:rsidRDefault="00CA4694" w:rsidP="00CA4694">
      <w:pPr>
        <w:pStyle w:val="ab"/>
        <w:jc w:val="center"/>
        <w:rPr>
          <w:b/>
          <w:sz w:val="16"/>
          <w:szCs w:val="16"/>
        </w:rPr>
      </w:pPr>
    </w:p>
    <w:p w:rsidR="00CA4694" w:rsidRPr="00CA4694" w:rsidRDefault="00CA4694" w:rsidP="00CA46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Программа муниципальных внутренних заимствований </w:t>
      </w:r>
    </w:p>
    <w:p w:rsidR="00CA4694" w:rsidRPr="00CA4694" w:rsidRDefault="00CA4694" w:rsidP="00CA46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сельского поселения Александровка </w:t>
      </w:r>
    </w:p>
    <w:p w:rsidR="00CA4694" w:rsidRPr="00CA4694" w:rsidRDefault="00CA4694" w:rsidP="00CA46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на 2023 год и на плановый период 2024 и 2025 годов</w:t>
      </w:r>
    </w:p>
    <w:p w:rsidR="00CA4694" w:rsidRPr="00CA4694" w:rsidRDefault="00CA4694" w:rsidP="00CA46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Программа муниципальных внутренних заимствований </w:t>
      </w:r>
    </w:p>
    <w:p w:rsidR="00CA4694" w:rsidRPr="00CA4694" w:rsidRDefault="00CA4694" w:rsidP="00CA46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сельского поселения Александровка на 2023 год </w:t>
      </w:r>
    </w:p>
    <w:p w:rsidR="00CA4694" w:rsidRPr="00CA4694" w:rsidRDefault="00CA4694" w:rsidP="00CA4694">
      <w:pPr>
        <w:tabs>
          <w:tab w:val="left" w:pos="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A4694" w:rsidRPr="00CA4694" w:rsidRDefault="00CA4694" w:rsidP="00CA4694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A4694">
        <w:rPr>
          <w:rFonts w:ascii="Times New Roman" w:eastAsia="Times New Roman" w:hAnsi="Times New Roman" w:cs="Times New Roman"/>
          <w:sz w:val="16"/>
          <w:szCs w:val="16"/>
        </w:rPr>
        <w:t>В 2023 году осуществление муниципальных внутренних заимствований сельским поселением Александровка не предусмотрено.</w:t>
      </w:r>
    </w:p>
    <w:p w:rsidR="00CA4694" w:rsidRPr="00CA4694" w:rsidRDefault="00CA4694" w:rsidP="00CA4694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Программа муниципальных внутренних заимствований</w:t>
      </w:r>
    </w:p>
    <w:p w:rsidR="00CA4694" w:rsidRPr="00CA4694" w:rsidRDefault="00CA4694" w:rsidP="00CA4694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сельского поселения Александровка на 2024 год</w:t>
      </w:r>
    </w:p>
    <w:p w:rsidR="00CA4694" w:rsidRPr="00CA4694" w:rsidRDefault="00CA4694" w:rsidP="00CA4694">
      <w:pPr>
        <w:tabs>
          <w:tab w:val="left" w:pos="0"/>
        </w:tabs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CA4694" w:rsidRPr="00CA4694" w:rsidRDefault="00CA4694" w:rsidP="00CA4694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A4694">
        <w:rPr>
          <w:rFonts w:ascii="Times New Roman" w:eastAsia="Times New Roman" w:hAnsi="Times New Roman" w:cs="Times New Roman"/>
          <w:sz w:val="16"/>
          <w:szCs w:val="16"/>
        </w:rPr>
        <w:t>В 2024 году осуществление муниципальных внутренних заимствований сельским поселением Александровка не предусмотрено.</w:t>
      </w:r>
    </w:p>
    <w:p w:rsidR="00CA4694" w:rsidRPr="00CA4694" w:rsidRDefault="00CA4694" w:rsidP="00CA4694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Программа муниципальных внутренних заимствований</w:t>
      </w:r>
    </w:p>
    <w:p w:rsidR="00CA4694" w:rsidRPr="00CA4694" w:rsidRDefault="00CA4694" w:rsidP="00CA4694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сельского поселения Александровка на 2025 год</w:t>
      </w:r>
    </w:p>
    <w:p w:rsidR="00CA4694" w:rsidRPr="00CA4694" w:rsidRDefault="00CA4694" w:rsidP="00CA469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A4694" w:rsidRPr="00CA4694" w:rsidRDefault="00CA4694" w:rsidP="00CA4694">
      <w:pPr>
        <w:tabs>
          <w:tab w:val="left" w:pos="0"/>
        </w:tabs>
        <w:spacing w:after="1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CA4694">
        <w:rPr>
          <w:rFonts w:ascii="Times New Roman" w:eastAsia="Times New Roman" w:hAnsi="Times New Roman" w:cs="Times New Roman"/>
          <w:sz w:val="16"/>
          <w:szCs w:val="16"/>
        </w:rPr>
        <w:t>В 2025 году осуществление муниципальных внутренних заимствований сельским поселением Александровка не предусмотрено.</w:t>
      </w:r>
    </w:p>
    <w:p w:rsidR="00CA4694" w:rsidRPr="00CA4694" w:rsidRDefault="00CA4694" w:rsidP="00CA4694">
      <w:pPr>
        <w:tabs>
          <w:tab w:val="left" w:pos="0"/>
        </w:tabs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1490B" w:rsidRPr="00CA4694" w:rsidRDefault="0031490B" w:rsidP="00436CB4">
      <w:pPr>
        <w:rPr>
          <w:rFonts w:ascii="Times New Roman" w:hAnsi="Times New Roman" w:cs="Times New Roman"/>
        </w:rPr>
      </w:pPr>
    </w:p>
    <w:p w:rsidR="0031490B" w:rsidRPr="00CA4694" w:rsidRDefault="0031490B" w:rsidP="00436CB4">
      <w:pPr>
        <w:rPr>
          <w:rFonts w:ascii="Times New Roman" w:hAnsi="Times New Roman" w:cs="Times New Roman"/>
        </w:rPr>
      </w:pPr>
    </w:p>
    <w:p w:rsidR="00CA4694" w:rsidRPr="00CA4694" w:rsidRDefault="00CA4694" w:rsidP="00CA4694">
      <w:pPr>
        <w:jc w:val="right"/>
        <w:rPr>
          <w:rFonts w:ascii="Times New Roman" w:hAnsi="Times New Roman" w:cs="Times New Roman"/>
          <w:sz w:val="16"/>
          <w:szCs w:val="16"/>
        </w:rPr>
      </w:pPr>
      <w:r w:rsidRPr="00CA4694">
        <w:rPr>
          <w:rFonts w:ascii="Times New Roman" w:hAnsi="Times New Roman" w:cs="Times New Roman"/>
          <w:sz w:val="16"/>
          <w:szCs w:val="16"/>
        </w:rPr>
        <w:t>Приложение 10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>к решению Собрания представителей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 сельского поселения Александровка 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proofErr w:type="spellStart"/>
      <w:proofErr w:type="gramStart"/>
      <w:r w:rsidRPr="00CA4694">
        <w:rPr>
          <w:sz w:val="16"/>
          <w:szCs w:val="16"/>
        </w:rPr>
        <w:t>от</w:t>
      </w:r>
      <w:proofErr w:type="gramEnd"/>
      <w:r w:rsidRPr="00CA4694">
        <w:rPr>
          <w:sz w:val="16"/>
          <w:szCs w:val="16"/>
        </w:rPr>
        <w:t>_______№</w:t>
      </w:r>
      <w:proofErr w:type="spellEnd"/>
      <w:r w:rsidRPr="00CA4694">
        <w:rPr>
          <w:sz w:val="16"/>
          <w:szCs w:val="16"/>
        </w:rPr>
        <w:t>-___ "О бюджете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 сельского поселения Александровка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 муниципального района </w:t>
      </w:r>
      <w:proofErr w:type="spellStart"/>
      <w:r w:rsidRPr="00CA4694">
        <w:rPr>
          <w:sz w:val="16"/>
          <w:szCs w:val="16"/>
        </w:rPr>
        <w:t>Кинель-Черкасский</w:t>
      </w:r>
      <w:proofErr w:type="spellEnd"/>
      <w:r w:rsidRPr="00CA4694">
        <w:rPr>
          <w:sz w:val="16"/>
          <w:szCs w:val="16"/>
        </w:rPr>
        <w:t xml:space="preserve"> 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Самарской области на 2023 год и </w:t>
      </w:r>
      <w:proofErr w:type="gramStart"/>
      <w:r w:rsidRPr="00CA4694">
        <w:rPr>
          <w:sz w:val="16"/>
          <w:szCs w:val="16"/>
        </w:rPr>
        <w:t>на</w:t>
      </w:r>
      <w:proofErr w:type="gramEnd"/>
      <w:r w:rsidRPr="00CA4694">
        <w:rPr>
          <w:sz w:val="16"/>
          <w:szCs w:val="16"/>
        </w:rPr>
        <w:t xml:space="preserve"> плановый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  <w:r w:rsidRPr="00CA4694">
        <w:rPr>
          <w:sz w:val="16"/>
          <w:szCs w:val="16"/>
        </w:rPr>
        <w:t xml:space="preserve"> период 2024 и 2025 годов"</w:t>
      </w:r>
    </w:p>
    <w:p w:rsidR="00CA4694" w:rsidRPr="00CA4694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2023 год и на плановый период 2024 и 2025 годов</w:t>
      </w: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rPr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2023 год</w:t>
      </w: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  <w:r w:rsidRPr="0051122D">
        <w:rPr>
          <w:sz w:val="16"/>
          <w:szCs w:val="16"/>
        </w:rPr>
        <w:t>В 2023 году предоставление муниципальных гарантий сельским поселением Александровка не предусмотрено.</w:t>
      </w: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</w:p>
    <w:p w:rsidR="00CA4694" w:rsidRPr="0051122D" w:rsidRDefault="00CA4694" w:rsidP="00CA4694">
      <w:pPr>
        <w:autoSpaceDE w:val="0"/>
        <w:autoSpaceDN w:val="0"/>
        <w:adjustRightInd w:val="0"/>
        <w:ind w:firstLine="567"/>
        <w:jc w:val="both"/>
        <w:rPr>
          <w:bCs/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2024 год</w:t>
      </w: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  <w:r w:rsidRPr="0051122D">
        <w:rPr>
          <w:sz w:val="16"/>
          <w:szCs w:val="16"/>
        </w:rPr>
        <w:t>В 2024 году предоставление муниципальных гарантий сельским поселением Александровка не предусмотрено.</w:t>
      </w: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2025 год</w:t>
      </w:r>
    </w:p>
    <w:p w:rsidR="00CA4694" w:rsidRPr="0051122D" w:rsidRDefault="00CA4694" w:rsidP="00CA4694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</w:p>
    <w:p w:rsidR="00D86BDE" w:rsidRPr="006974C4" w:rsidRDefault="00CA4694" w:rsidP="006974C4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  <w:r w:rsidRPr="0051122D">
        <w:rPr>
          <w:sz w:val="16"/>
          <w:szCs w:val="16"/>
        </w:rPr>
        <w:t>В 2025 году предоставление муниципальных гарантий сельским поселением Александровка не предусмотрено.</w:t>
      </w:r>
    </w:p>
    <w:tbl>
      <w:tblPr>
        <w:tblpPr w:leftFromText="180" w:rightFromText="180" w:vertAnchor="page" w:horzAnchor="margin" w:tblpXSpec="center" w:tblpY="14806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7"/>
        <w:gridCol w:w="2562"/>
        <w:gridCol w:w="3253"/>
        <w:gridCol w:w="2474"/>
      </w:tblGrid>
      <w:tr w:rsidR="006974C4" w:rsidRPr="00F75567" w:rsidTr="006974C4">
        <w:trPr>
          <w:trHeight w:val="1157"/>
        </w:trPr>
        <w:tc>
          <w:tcPr>
            <w:tcW w:w="1537" w:type="dxa"/>
          </w:tcPr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Учредитель:</w:t>
            </w: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Александровка</w:t>
            </w:r>
          </w:p>
        </w:tc>
        <w:tc>
          <w:tcPr>
            <w:tcW w:w="2562" w:type="dxa"/>
          </w:tcPr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Ответственный за выпуск:</w:t>
            </w:r>
            <w:proofErr w:type="gramEnd"/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Галкина Е.А.</w:t>
            </w:r>
          </w:p>
        </w:tc>
        <w:tc>
          <w:tcPr>
            <w:tcW w:w="3253" w:type="dxa"/>
          </w:tcPr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 xml:space="preserve">Наш адрес: 446327 Самарская область, Кинель - Черкасский район, </w:t>
            </w:r>
            <w:proofErr w:type="gramStart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Александровка</w:t>
            </w:r>
            <w:proofErr w:type="gramEnd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, ул. Толстого, 8</w:t>
            </w:r>
          </w:p>
        </w:tc>
        <w:tc>
          <w:tcPr>
            <w:tcW w:w="2474" w:type="dxa"/>
          </w:tcPr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4C4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 xml:space="preserve">Отпечатано в администрации </w:t>
            </w: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с/</w:t>
            </w:r>
            <w:proofErr w:type="spellStart"/>
            <w:proofErr w:type="gramStart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F75567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Александровка, газета</w:t>
            </w:r>
          </w:p>
          <w:p w:rsidR="006974C4" w:rsidRPr="00F75567" w:rsidRDefault="006974C4" w:rsidP="006974C4">
            <w:pPr>
              <w:keepNext/>
              <w:keepLines/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hAnsi="Times New Roman" w:cs="Times New Roman"/>
                <w:sz w:val="16"/>
                <w:szCs w:val="16"/>
              </w:rPr>
              <w:t>Выходит ежемесячно</w:t>
            </w:r>
          </w:p>
        </w:tc>
      </w:tr>
    </w:tbl>
    <w:p w:rsidR="00CA4694" w:rsidRDefault="00CA4694" w:rsidP="00CA4694">
      <w:pPr>
        <w:ind w:firstLine="708"/>
      </w:pPr>
    </w:p>
    <w:p w:rsidR="00CA4694" w:rsidRPr="00CA4694" w:rsidRDefault="00CA4694" w:rsidP="006974C4"/>
    <w:sectPr w:rsidR="00CA4694" w:rsidRPr="00CA4694" w:rsidSect="00F75567">
      <w:pgSz w:w="11906" w:h="16838"/>
      <w:pgMar w:top="567" w:right="851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0AC9"/>
    <w:rsid w:val="00131A79"/>
    <w:rsid w:val="00187A3F"/>
    <w:rsid w:val="0019052B"/>
    <w:rsid w:val="001E521D"/>
    <w:rsid w:val="00257F18"/>
    <w:rsid w:val="002A08E6"/>
    <w:rsid w:val="002C0A1E"/>
    <w:rsid w:val="002D6EA2"/>
    <w:rsid w:val="002E23AD"/>
    <w:rsid w:val="0031490B"/>
    <w:rsid w:val="0033335B"/>
    <w:rsid w:val="0035671A"/>
    <w:rsid w:val="00356B10"/>
    <w:rsid w:val="00361A93"/>
    <w:rsid w:val="00364C21"/>
    <w:rsid w:val="00380AC9"/>
    <w:rsid w:val="00413E7F"/>
    <w:rsid w:val="00436CB4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55DBC"/>
    <w:rsid w:val="00663BB4"/>
    <w:rsid w:val="006816F0"/>
    <w:rsid w:val="006974C4"/>
    <w:rsid w:val="006B0A65"/>
    <w:rsid w:val="007B40B7"/>
    <w:rsid w:val="00806C6C"/>
    <w:rsid w:val="00807F0C"/>
    <w:rsid w:val="00810B1F"/>
    <w:rsid w:val="008323D9"/>
    <w:rsid w:val="00847794"/>
    <w:rsid w:val="00854849"/>
    <w:rsid w:val="008B0537"/>
    <w:rsid w:val="008D6672"/>
    <w:rsid w:val="008E0C99"/>
    <w:rsid w:val="008E198E"/>
    <w:rsid w:val="008F30B6"/>
    <w:rsid w:val="00951ACA"/>
    <w:rsid w:val="009A037E"/>
    <w:rsid w:val="009D4CCB"/>
    <w:rsid w:val="00A250B0"/>
    <w:rsid w:val="00A54C16"/>
    <w:rsid w:val="00A87EB4"/>
    <w:rsid w:val="00AD6D04"/>
    <w:rsid w:val="00AF0F52"/>
    <w:rsid w:val="00B02B4E"/>
    <w:rsid w:val="00B65DA5"/>
    <w:rsid w:val="00B729F7"/>
    <w:rsid w:val="00B92D82"/>
    <w:rsid w:val="00C2209D"/>
    <w:rsid w:val="00C33934"/>
    <w:rsid w:val="00C72230"/>
    <w:rsid w:val="00C80CFA"/>
    <w:rsid w:val="00CA4694"/>
    <w:rsid w:val="00CA580A"/>
    <w:rsid w:val="00CD202B"/>
    <w:rsid w:val="00CE1EB6"/>
    <w:rsid w:val="00D86BDE"/>
    <w:rsid w:val="00D9324B"/>
    <w:rsid w:val="00DD66EB"/>
    <w:rsid w:val="00E70894"/>
    <w:rsid w:val="00EC3212"/>
    <w:rsid w:val="00F75567"/>
    <w:rsid w:val="00FA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paragraph" w:styleId="3">
    <w:name w:val="heading 3"/>
    <w:basedOn w:val="a"/>
    <w:next w:val="a"/>
    <w:link w:val="30"/>
    <w:qFormat/>
    <w:rsid w:val="00EC3212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iCs/>
      <w:sz w:val="28"/>
      <w:szCs w:val="24"/>
    </w:rPr>
  </w:style>
  <w:style w:type="paragraph" w:styleId="5">
    <w:name w:val="heading 5"/>
    <w:basedOn w:val="a"/>
    <w:next w:val="a"/>
    <w:link w:val="50"/>
    <w:qFormat/>
    <w:rsid w:val="00EC321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EC3212"/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50">
    <w:name w:val="Заголовок 5 Знак"/>
    <w:basedOn w:val="a0"/>
    <w:link w:val="5"/>
    <w:rsid w:val="00EC3212"/>
    <w:rPr>
      <w:rFonts w:ascii="Times New Roman" w:eastAsia="Times New Roman" w:hAnsi="Times New Roman" w:cs="Times New Roman"/>
      <w:sz w:val="28"/>
      <w:szCs w:val="24"/>
    </w:rPr>
  </w:style>
  <w:style w:type="paragraph" w:customStyle="1" w:styleId="aa">
    <w:name w:val="Обычный.Обычный для диссертации"/>
    <w:rsid w:val="00EC3212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EC32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C32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rsid w:val="00CA4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CA469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13BA50B0E7E0D5BA2A9C66EE7822218E96AE78E05AB504891A599CDFBB8CB4BC4B1FBC503A898D0A53880722480B86BFA01BFA1F2223C1G4pB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6E73B1DF1AB9C007AA704375CF8BD6D7EA7F67756B0C413CB2A41F7F9AEC3E6AEC01F15BD3B705FEAC8E7EBA5851309610112743130k804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E73B1DF1AB9C007AA704375CF8BD6D7EA7F67756B0C413CB2A41F7F9AEC3E6AEC01F15BD39765FEAC8E7EBA5851309610112743130k804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13BA50B0E7E0D5BA2A9C66EE7822218E96AE78E05AB504891A599CDFBB8CB4BC4B1FBC503A8E870E53880722480B86BFA01BFA1F2223C1G4p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8C081-8CEA-490A-9D32-A1923E40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7844</Words>
  <Characters>44715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Admin</cp:lastModifiedBy>
  <cp:revision>2</cp:revision>
  <cp:lastPrinted>2019-05-24T10:59:00Z</cp:lastPrinted>
  <dcterms:created xsi:type="dcterms:W3CDTF">2022-11-15T11:50:00Z</dcterms:created>
  <dcterms:modified xsi:type="dcterms:W3CDTF">2022-11-15T11:50:00Z</dcterms:modified>
</cp:coreProperties>
</file>