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B8A" w:rsidRDefault="00CB6B8A" w:rsidP="00EE7910">
      <w:pPr>
        <w:tabs>
          <w:tab w:val="left" w:pos="600"/>
          <w:tab w:val="left" w:pos="1280"/>
        </w:tabs>
        <w:spacing w:line="360" w:lineRule="auto"/>
        <w:jc w:val="center"/>
        <w:rPr>
          <w:sz w:val="28"/>
          <w:szCs w:val="28"/>
        </w:rPr>
      </w:pPr>
    </w:p>
    <w:p w:rsidR="008D7A5E" w:rsidRDefault="008D7A5E" w:rsidP="008D7A5E">
      <w:pPr>
        <w:spacing w:line="360" w:lineRule="auto"/>
        <w:ind w:firstLine="709"/>
        <w:jc w:val="both"/>
        <w:rPr>
          <w:sz w:val="28"/>
          <w:szCs w:val="28"/>
        </w:rPr>
      </w:pPr>
      <w:r w:rsidRPr="008D7A5E">
        <w:rPr>
          <w:noProof/>
          <w:sz w:val="28"/>
          <w:szCs w:val="28"/>
        </w:rPr>
        <w:drawing>
          <wp:inline distT="0" distB="0" distL="0" distR="0">
            <wp:extent cx="2381885" cy="223064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575" cy="2235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2383" w:rsidRPr="008D7A5E" w:rsidRDefault="0094559D" w:rsidP="008D7A5E">
      <w:pPr>
        <w:spacing w:line="360" w:lineRule="auto"/>
        <w:ind w:firstLine="709"/>
        <w:jc w:val="both"/>
        <w:rPr>
          <w:sz w:val="28"/>
          <w:szCs w:val="28"/>
        </w:rPr>
      </w:pPr>
      <w:r w:rsidRPr="008D7A5E">
        <w:rPr>
          <w:sz w:val="28"/>
          <w:szCs w:val="28"/>
        </w:rPr>
        <w:t xml:space="preserve">В </w:t>
      </w:r>
      <w:r w:rsidR="00C73F0C" w:rsidRPr="008D7A5E">
        <w:rPr>
          <w:sz w:val="28"/>
          <w:szCs w:val="28"/>
        </w:rPr>
        <w:t>соответствии с прогнозом ФГБУ «Приволжское управление по гидрометеорологии и мониторингу окружающей среды»</w:t>
      </w:r>
      <w:r w:rsidR="00EB3649" w:rsidRPr="008D7A5E">
        <w:rPr>
          <w:sz w:val="28"/>
          <w:szCs w:val="28"/>
        </w:rPr>
        <w:t xml:space="preserve"> (прилагается) в </w:t>
      </w:r>
      <w:r w:rsidR="000D57D0" w:rsidRPr="008D7A5E">
        <w:rPr>
          <w:sz w:val="28"/>
          <w:szCs w:val="28"/>
        </w:rPr>
        <w:t>ближайшие дни с 23</w:t>
      </w:r>
      <w:r w:rsidR="00C73F0C" w:rsidRPr="008D7A5E">
        <w:rPr>
          <w:sz w:val="28"/>
          <w:szCs w:val="28"/>
        </w:rPr>
        <w:t xml:space="preserve">.01.2026 </w:t>
      </w:r>
      <w:r w:rsidR="000D57D0" w:rsidRPr="008D7A5E">
        <w:rPr>
          <w:sz w:val="28"/>
          <w:szCs w:val="28"/>
        </w:rPr>
        <w:t>по27</w:t>
      </w:r>
      <w:r w:rsidR="00C73F0C" w:rsidRPr="008D7A5E">
        <w:rPr>
          <w:sz w:val="28"/>
          <w:szCs w:val="28"/>
        </w:rPr>
        <w:t>.01.2026 на территории Самарской области планируется понижение температуры наружного воздуха</w:t>
      </w:r>
      <w:r w:rsidR="008D7A5E" w:rsidRPr="008D7A5E">
        <w:rPr>
          <w:sz w:val="28"/>
          <w:szCs w:val="28"/>
        </w:rPr>
        <w:t>.</w:t>
      </w:r>
    </w:p>
    <w:p w:rsidR="008D7A5E" w:rsidRPr="008D7A5E" w:rsidRDefault="008D7A5E" w:rsidP="008D7A5E">
      <w:pPr>
        <w:spacing w:line="360" w:lineRule="auto"/>
        <w:ind w:firstLine="709"/>
        <w:jc w:val="both"/>
        <w:rPr>
          <w:sz w:val="28"/>
          <w:szCs w:val="28"/>
        </w:rPr>
      </w:pPr>
    </w:p>
    <w:p w:rsidR="008D7A5E" w:rsidRPr="008D7A5E" w:rsidRDefault="008D7A5E" w:rsidP="008D7A5E">
      <w:pPr>
        <w:spacing w:line="360" w:lineRule="auto"/>
        <w:ind w:firstLine="709"/>
        <w:jc w:val="both"/>
        <w:rPr>
          <w:sz w:val="28"/>
          <w:szCs w:val="28"/>
        </w:rPr>
      </w:pPr>
      <w:r w:rsidRPr="008D7A5E">
        <w:rPr>
          <w:sz w:val="28"/>
          <w:szCs w:val="28"/>
        </w:rPr>
        <w:t>Электроприбoры могут стать источником пожара</w:t>
      </w:r>
    </w:p>
    <w:p w:rsidR="008D7A5E" w:rsidRPr="008D7A5E" w:rsidRDefault="008D7A5E" w:rsidP="008D7A5E">
      <w:pPr>
        <w:spacing w:line="360" w:lineRule="auto"/>
        <w:ind w:firstLine="709"/>
        <w:jc w:val="both"/>
        <w:rPr>
          <w:sz w:val="28"/>
          <w:szCs w:val="28"/>
        </w:rPr>
      </w:pPr>
      <w:r w:rsidRPr="008D7A5E">
        <w:rPr>
          <w:sz w:val="28"/>
          <w:szCs w:val="28"/>
        </w:rPr>
        <w:t>Тревожная статистика показывает: каждый третий пожар происходит из-за неисправной электропроводки и нарушений правил эксплуатации бытовых приборов.</w:t>
      </w:r>
    </w:p>
    <w:p w:rsidR="008D7A5E" w:rsidRPr="008D7A5E" w:rsidRDefault="008D7A5E" w:rsidP="008D7A5E">
      <w:pPr>
        <w:spacing w:line="360" w:lineRule="auto"/>
        <w:ind w:firstLine="709"/>
        <w:jc w:val="both"/>
        <w:rPr>
          <w:sz w:val="28"/>
          <w:szCs w:val="28"/>
        </w:rPr>
      </w:pPr>
      <w:r w:rsidRPr="008D7A5E">
        <w:rPr>
          <w:sz w:val="28"/>
          <w:szCs w:val="28"/>
        </w:rPr>
        <w:t>За истекший период 2026 года на территории региона зарегистрирован 191 пожар, 71 из которых возник по причине нарушения правил устройства эксплуатации электрооборудования.</w:t>
      </w:r>
    </w:p>
    <w:p w:rsidR="008D7A5E" w:rsidRPr="008D7A5E" w:rsidRDefault="008D7A5E" w:rsidP="008D7A5E">
      <w:pPr>
        <w:spacing w:line="360" w:lineRule="auto"/>
        <w:ind w:firstLine="709"/>
        <w:jc w:val="both"/>
        <w:rPr>
          <w:sz w:val="28"/>
          <w:szCs w:val="28"/>
        </w:rPr>
      </w:pPr>
      <w:r w:rsidRPr="008D7A5E">
        <w:rPr>
          <w:sz w:val="28"/>
          <w:szCs w:val="28"/>
        </w:rPr>
        <w:t>Резкое похолодание, прогнозируемое на выходные, многократно увеличивает риски. В морозы мы включаем обогреватели, тепловентиляторы, электрические котлы, часто перегружая старую проводку.</w:t>
      </w:r>
    </w:p>
    <w:p w:rsidR="008D7A5E" w:rsidRPr="008D7A5E" w:rsidRDefault="008D7A5E" w:rsidP="008D7A5E">
      <w:pPr>
        <w:spacing w:line="360" w:lineRule="auto"/>
        <w:ind w:firstLine="709"/>
        <w:jc w:val="both"/>
        <w:rPr>
          <w:sz w:val="28"/>
          <w:szCs w:val="28"/>
        </w:rPr>
      </w:pPr>
      <w:r w:rsidRPr="008D7A5E">
        <w:rPr>
          <w:sz w:val="28"/>
          <w:szCs w:val="28"/>
        </w:rPr>
        <w:t>Неисправная розетка, разветвитель (пилот) сомнительного качества, оставленный без присмотра обогреватель — все это потенциальные источники огненной беды.</w:t>
      </w:r>
    </w:p>
    <w:p w:rsidR="008D7A5E" w:rsidRPr="008D7A5E" w:rsidRDefault="008D7A5E" w:rsidP="008D7A5E">
      <w:pPr>
        <w:spacing w:line="360" w:lineRule="auto"/>
        <w:ind w:firstLine="709"/>
        <w:jc w:val="both"/>
        <w:rPr>
          <w:sz w:val="28"/>
          <w:szCs w:val="28"/>
        </w:rPr>
      </w:pPr>
      <w:bookmarkStart w:id="0" w:name="_GoBack"/>
      <w:bookmarkEnd w:id="0"/>
      <w:r w:rsidRPr="008D7A5E">
        <w:rPr>
          <w:sz w:val="28"/>
          <w:szCs w:val="28"/>
        </w:rPr>
        <w:t>Что делать? Соблюдай простые, но жизненно важные правила, которые предписаны Правилами противопожарного режима.</w:t>
      </w:r>
    </w:p>
    <w:p w:rsidR="008D7A5E" w:rsidRPr="008D7A5E" w:rsidRDefault="008D7A5E" w:rsidP="008D7A5E">
      <w:pPr>
        <w:spacing w:line="360" w:lineRule="auto"/>
        <w:ind w:firstLine="709"/>
        <w:jc w:val="both"/>
        <w:rPr>
          <w:sz w:val="28"/>
          <w:szCs w:val="28"/>
        </w:rPr>
      </w:pPr>
    </w:p>
    <w:p w:rsidR="008D7A5E" w:rsidRPr="008D7A5E" w:rsidRDefault="008D7A5E" w:rsidP="008D7A5E">
      <w:pPr>
        <w:spacing w:line="360" w:lineRule="auto"/>
        <w:ind w:firstLine="709"/>
        <w:jc w:val="both"/>
        <w:rPr>
          <w:sz w:val="28"/>
          <w:szCs w:val="28"/>
        </w:rPr>
      </w:pPr>
      <w:r w:rsidRPr="008D7A5E">
        <w:rPr>
          <w:sz w:val="28"/>
          <w:szCs w:val="28"/>
        </w:rPr>
        <w:t>Проверь «слабое звено»:</w:t>
      </w:r>
    </w:p>
    <w:p w:rsidR="008D7A5E" w:rsidRPr="008D7A5E" w:rsidRDefault="008D7A5E" w:rsidP="008D7A5E">
      <w:pPr>
        <w:spacing w:line="360" w:lineRule="auto"/>
        <w:ind w:firstLine="709"/>
        <w:jc w:val="both"/>
        <w:rPr>
          <w:sz w:val="28"/>
          <w:szCs w:val="28"/>
        </w:rPr>
      </w:pPr>
    </w:p>
    <w:p w:rsidR="008D7A5E" w:rsidRPr="008D7A5E" w:rsidRDefault="008D7A5E" w:rsidP="008D7A5E">
      <w:pPr>
        <w:spacing w:line="360" w:lineRule="auto"/>
        <w:ind w:firstLine="709"/>
        <w:jc w:val="both"/>
        <w:rPr>
          <w:sz w:val="28"/>
          <w:szCs w:val="28"/>
        </w:rPr>
      </w:pPr>
      <w:r w:rsidRPr="008D7A5E">
        <w:rPr>
          <w:rFonts w:ascii="Segoe UI Symbol" w:hAnsi="Segoe UI Symbol" w:cs="Segoe UI Symbol"/>
          <w:sz w:val="28"/>
          <w:szCs w:val="28"/>
        </w:rPr>
        <w:lastRenderedPageBreak/>
        <w:t>📍</w:t>
      </w:r>
      <w:r w:rsidRPr="008D7A5E">
        <w:rPr>
          <w:sz w:val="28"/>
          <w:szCs w:val="28"/>
        </w:rPr>
        <w:t>регулярно осматривай розетки, вилки, шнуры электроприборов. Видимые повреждения изоляции, следы оплавления или гари — сигнал к немедленной замене.</w:t>
      </w:r>
    </w:p>
    <w:p w:rsidR="008D7A5E" w:rsidRPr="008D7A5E" w:rsidRDefault="008D7A5E" w:rsidP="008D7A5E">
      <w:pPr>
        <w:spacing w:line="360" w:lineRule="auto"/>
        <w:ind w:firstLine="709"/>
        <w:jc w:val="both"/>
        <w:rPr>
          <w:sz w:val="28"/>
          <w:szCs w:val="28"/>
        </w:rPr>
      </w:pPr>
    </w:p>
    <w:p w:rsidR="008D7A5E" w:rsidRPr="008D7A5E" w:rsidRDefault="008D7A5E" w:rsidP="008D7A5E">
      <w:pPr>
        <w:spacing w:line="360" w:lineRule="auto"/>
        <w:ind w:firstLine="709"/>
        <w:jc w:val="both"/>
        <w:rPr>
          <w:sz w:val="28"/>
          <w:szCs w:val="28"/>
        </w:rPr>
      </w:pPr>
      <w:r w:rsidRPr="008D7A5E">
        <w:rPr>
          <w:rFonts w:ascii="Segoe UI Symbol" w:hAnsi="Segoe UI Symbol" w:cs="Segoe UI Symbol"/>
          <w:sz w:val="28"/>
          <w:szCs w:val="28"/>
        </w:rPr>
        <w:t>📍</w:t>
      </w:r>
      <w:r w:rsidRPr="008D7A5E">
        <w:rPr>
          <w:sz w:val="28"/>
          <w:szCs w:val="28"/>
        </w:rPr>
        <w:t xml:space="preserve"> Избегай перегрузки сети: не подключай к одной розетке через тройники несколько мощных приборов (чайник, обогреватель, микроволновка). Это прямая дорога к перегреву и возгоранию. </w:t>
      </w:r>
    </w:p>
    <w:p w:rsidR="008D7A5E" w:rsidRPr="008D7A5E" w:rsidRDefault="008D7A5E" w:rsidP="008D7A5E">
      <w:pPr>
        <w:spacing w:line="360" w:lineRule="auto"/>
        <w:ind w:firstLine="709"/>
        <w:jc w:val="both"/>
        <w:rPr>
          <w:sz w:val="28"/>
          <w:szCs w:val="28"/>
        </w:rPr>
      </w:pPr>
    </w:p>
    <w:p w:rsidR="008D7A5E" w:rsidRPr="008D7A5E" w:rsidRDefault="008D7A5E" w:rsidP="008D7A5E">
      <w:pPr>
        <w:spacing w:line="360" w:lineRule="auto"/>
        <w:ind w:firstLine="709"/>
        <w:jc w:val="both"/>
        <w:rPr>
          <w:sz w:val="28"/>
          <w:szCs w:val="28"/>
        </w:rPr>
      </w:pPr>
      <w:r w:rsidRPr="008D7A5E">
        <w:rPr>
          <w:rFonts w:ascii="Segoe UI Symbol" w:hAnsi="Segoe UI Symbol" w:cs="Segoe UI Symbol"/>
          <w:sz w:val="28"/>
          <w:szCs w:val="28"/>
        </w:rPr>
        <w:t>📍</w:t>
      </w:r>
      <w:r w:rsidRPr="008D7A5E">
        <w:rPr>
          <w:sz w:val="28"/>
          <w:szCs w:val="28"/>
        </w:rPr>
        <w:t>Не оставляй электроприборы без присмотра, особенно те, что выделяют тепло: обогреватели, утюги, плитки. Отключай их от сети на ночь и при уходе из дома.</w:t>
      </w:r>
    </w:p>
    <w:p w:rsidR="008D7A5E" w:rsidRPr="008D7A5E" w:rsidRDefault="008D7A5E" w:rsidP="008D7A5E">
      <w:pPr>
        <w:spacing w:line="360" w:lineRule="auto"/>
        <w:ind w:firstLine="709"/>
        <w:jc w:val="both"/>
        <w:rPr>
          <w:sz w:val="28"/>
          <w:szCs w:val="28"/>
        </w:rPr>
      </w:pPr>
    </w:p>
    <w:p w:rsidR="008D7A5E" w:rsidRPr="008D7A5E" w:rsidRDefault="008D7A5E" w:rsidP="008D7A5E">
      <w:pPr>
        <w:spacing w:line="360" w:lineRule="auto"/>
        <w:ind w:firstLine="709"/>
        <w:jc w:val="both"/>
        <w:rPr>
          <w:sz w:val="28"/>
          <w:szCs w:val="28"/>
        </w:rPr>
      </w:pPr>
      <w:r w:rsidRPr="008D7A5E">
        <w:rPr>
          <w:rFonts w:ascii="Segoe UI Symbol" w:hAnsi="Segoe UI Symbol" w:cs="Segoe UI Symbol"/>
          <w:sz w:val="28"/>
          <w:szCs w:val="28"/>
        </w:rPr>
        <w:t>📍</w:t>
      </w:r>
      <w:r w:rsidRPr="008D7A5E">
        <w:rPr>
          <w:sz w:val="28"/>
          <w:szCs w:val="28"/>
        </w:rPr>
        <w:t xml:space="preserve"> Запрещается использовать самодельные или неисправные электроприборы, а также применять несертифицированные электронагреватели.</w:t>
      </w:r>
    </w:p>
    <w:p w:rsidR="008D7A5E" w:rsidRPr="008D7A5E" w:rsidRDefault="008D7A5E" w:rsidP="008D7A5E">
      <w:pPr>
        <w:spacing w:line="360" w:lineRule="auto"/>
        <w:ind w:firstLine="709"/>
        <w:jc w:val="both"/>
        <w:rPr>
          <w:sz w:val="28"/>
          <w:szCs w:val="28"/>
        </w:rPr>
      </w:pPr>
    </w:p>
    <w:p w:rsidR="008D7A5E" w:rsidRPr="008D7A5E" w:rsidRDefault="008D7A5E" w:rsidP="008D7A5E">
      <w:pPr>
        <w:spacing w:line="360" w:lineRule="auto"/>
        <w:ind w:firstLine="709"/>
        <w:jc w:val="both"/>
        <w:rPr>
          <w:sz w:val="28"/>
          <w:szCs w:val="28"/>
        </w:rPr>
      </w:pPr>
      <w:r w:rsidRPr="008D7A5E">
        <w:rPr>
          <w:rFonts w:ascii="Segoe UI Symbol" w:hAnsi="Segoe UI Symbol" w:cs="Segoe UI Symbol"/>
          <w:sz w:val="28"/>
          <w:szCs w:val="28"/>
        </w:rPr>
        <w:t>📍</w:t>
      </w:r>
      <w:r w:rsidRPr="008D7A5E">
        <w:rPr>
          <w:sz w:val="28"/>
          <w:szCs w:val="28"/>
        </w:rPr>
        <w:t>Установи защиту:</w:t>
      </w:r>
    </w:p>
    <w:p w:rsidR="008D7A5E" w:rsidRPr="008D7A5E" w:rsidRDefault="008D7A5E" w:rsidP="008D7A5E">
      <w:pPr>
        <w:spacing w:line="360" w:lineRule="auto"/>
        <w:ind w:firstLine="709"/>
        <w:jc w:val="both"/>
        <w:rPr>
          <w:sz w:val="28"/>
          <w:szCs w:val="28"/>
        </w:rPr>
      </w:pPr>
    </w:p>
    <w:p w:rsidR="008D7A5E" w:rsidRPr="008D7A5E" w:rsidRDefault="008D7A5E" w:rsidP="008D7A5E">
      <w:pPr>
        <w:spacing w:line="360" w:lineRule="auto"/>
        <w:ind w:firstLine="709"/>
        <w:jc w:val="both"/>
        <w:rPr>
          <w:sz w:val="28"/>
          <w:szCs w:val="28"/>
        </w:rPr>
      </w:pPr>
      <w:r w:rsidRPr="008D7A5E">
        <w:rPr>
          <w:sz w:val="28"/>
          <w:szCs w:val="28"/>
        </w:rPr>
        <w:t>автономный пожарный извещатель в жилой комнате или прихожей — недорогой, но эффективный «часовой». Он вовремя предупредит о задымлении.</w:t>
      </w:r>
    </w:p>
    <w:p w:rsidR="008D7A5E" w:rsidRPr="008D7A5E" w:rsidRDefault="008D7A5E" w:rsidP="008D7A5E">
      <w:pPr>
        <w:spacing w:line="360" w:lineRule="auto"/>
        <w:ind w:firstLine="709"/>
        <w:jc w:val="both"/>
        <w:rPr>
          <w:sz w:val="28"/>
          <w:szCs w:val="28"/>
        </w:rPr>
      </w:pPr>
    </w:p>
    <w:p w:rsidR="008D7A5E" w:rsidRPr="008D7A5E" w:rsidRDefault="008D7A5E" w:rsidP="008D7A5E">
      <w:pPr>
        <w:spacing w:line="360" w:lineRule="auto"/>
        <w:ind w:firstLine="709"/>
        <w:jc w:val="both"/>
        <w:rPr>
          <w:sz w:val="28"/>
          <w:szCs w:val="28"/>
        </w:rPr>
      </w:pPr>
      <w:r w:rsidRPr="008D7A5E">
        <w:rPr>
          <w:rFonts w:ascii="Segoe UI Symbol" w:hAnsi="Segoe UI Symbol" w:cs="Segoe UI Symbol"/>
          <w:sz w:val="28"/>
          <w:szCs w:val="28"/>
        </w:rPr>
        <w:t>❗</w:t>
      </w:r>
      <w:r w:rsidRPr="008D7A5E">
        <w:rPr>
          <w:sz w:val="28"/>
          <w:szCs w:val="28"/>
        </w:rPr>
        <w:t xml:space="preserve">Помни: твоя бдительность — главный фактор безопасности. </w:t>
      </w:r>
    </w:p>
    <w:p w:rsidR="008D7A5E" w:rsidRPr="008D7A5E" w:rsidRDefault="008D7A5E" w:rsidP="008D7A5E">
      <w:pPr>
        <w:spacing w:line="360" w:lineRule="auto"/>
        <w:ind w:firstLine="709"/>
        <w:jc w:val="both"/>
        <w:rPr>
          <w:sz w:val="28"/>
          <w:szCs w:val="28"/>
        </w:rPr>
      </w:pPr>
    </w:p>
    <w:p w:rsidR="008D7A5E" w:rsidRPr="008D7A5E" w:rsidRDefault="008D7A5E" w:rsidP="008D7A5E">
      <w:pPr>
        <w:spacing w:line="360" w:lineRule="auto"/>
        <w:ind w:firstLine="709"/>
        <w:jc w:val="both"/>
        <w:rPr>
          <w:sz w:val="28"/>
          <w:szCs w:val="28"/>
        </w:rPr>
      </w:pPr>
      <w:r w:rsidRPr="008D7A5E">
        <w:rPr>
          <w:rFonts w:ascii="Segoe UI Symbol" w:hAnsi="Segoe UI Symbol" w:cs="Segoe UI Symbol"/>
          <w:sz w:val="28"/>
          <w:szCs w:val="28"/>
        </w:rPr>
        <w:t>📌</w:t>
      </w:r>
      <w:r w:rsidRPr="008D7A5E">
        <w:rPr>
          <w:sz w:val="28"/>
          <w:szCs w:val="28"/>
        </w:rPr>
        <w:t>Пожар легче предупредить, чем потушить! В случае чрезвычайной ситуации немедленно звони по телефонам 1⃣0⃣1⃣ или 1⃣1⃣2⃣</w:t>
      </w:r>
    </w:p>
    <w:p w:rsidR="008D7A5E" w:rsidRPr="008D7A5E" w:rsidRDefault="008D7A5E" w:rsidP="008D7A5E">
      <w:pPr>
        <w:spacing w:line="360" w:lineRule="auto"/>
        <w:ind w:firstLine="709"/>
        <w:jc w:val="both"/>
        <w:rPr>
          <w:sz w:val="28"/>
          <w:szCs w:val="28"/>
        </w:rPr>
      </w:pPr>
    </w:p>
    <w:p w:rsidR="008D7A5E" w:rsidRPr="008D7A5E" w:rsidRDefault="008D7A5E" w:rsidP="008D7A5E">
      <w:pPr>
        <w:spacing w:line="360" w:lineRule="auto"/>
        <w:ind w:firstLine="709"/>
        <w:jc w:val="both"/>
        <w:rPr>
          <w:sz w:val="28"/>
          <w:szCs w:val="28"/>
        </w:rPr>
      </w:pPr>
      <w:r w:rsidRPr="008D7A5E">
        <w:rPr>
          <w:sz w:val="28"/>
          <w:szCs w:val="28"/>
        </w:rPr>
        <w:t>Подписывайся на МЧС России в MAX | ВК</w:t>
      </w:r>
    </w:p>
    <w:p w:rsidR="008D7A5E" w:rsidRPr="008D7A5E" w:rsidRDefault="008D7A5E" w:rsidP="008D7A5E">
      <w:pPr>
        <w:spacing w:line="360" w:lineRule="auto"/>
        <w:ind w:firstLine="709"/>
        <w:jc w:val="both"/>
        <w:rPr>
          <w:sz w:val="28"/>
          <w:szCs w:val="28"/>
        </w:rPr>
      </w:pPr>
    </w:p>
    <w:p w:rsidR="008D7A5E" w:rsidRPr="008D7A5E" w:rsidRDefault="008D7A5E" w:rsidP="008D7A5E">
      <w:pPr>
        <w:spacing w:line="360" w:lineRule="auto"/>
        <w:ind w:firstLine="709"/>
        <w:jc w:val="both"/>
        <w:rPr>
          <w:sz w:val="28"/>
          <w:szCs w:val="28"/>
        </w:rPr>
      </w:pPr>
    </w:p>
    <w:p w:rsidR="008D7A5E" w:rsidRPr="008D7A5E" w:rsidRDefault="008D7A5E" w:rsidP="008D7A5E">
      <w:pPr>
        <w:spacing w:line="360" w:lineRule="auto"/>
        <w:ind w:firstLine="709"/>
        <w:jc w:val="both"/>
        <w:rPr>
          <w:sz w:val="28"/>
          <w:szCs w:val="28"/>
        </w:rPr>
      </w:pPr>
    </w:p>
    <w:p w:rsidR="008D7A5E" w:rsidRPr="008D7A5E" w:rsidRDefault="008D7A5E">
      <w:pPr>
        <w:spacing w:line="360" w:lineRule="auto"/>
        <w:ind w:firstLine="709"/>
        <w:jc w:val="both"/>
        <w:rPr>
          <w:sz w:val="28"/>
          <w:szCs w:val="28"/>
        </w:rPr>
      </w:pPr>
    </w:p>
    <w:sectPr w:rsidR="008D7A5E" w:rsidRPr="008D7A5E" w:rsidSect="0077354D">
      <w:headerReference w:type="default" r:id="rId8"/>
      <w:pgSz w:w="11906" w:h="16838"/>
      <w:pgMar w:top="1134" w:right="850" w:bottom="56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297B" w:rsidRDefault="00A7297B">
      <w:r>
        <w:separator/>
      </w:r>
    </w:p>
  </w:endnote>
  <w:endnote w:type="continuationSeparator" w:id="1">
    <w:p w:rsidR="00A7297B" w:rsidRDefault="00A729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297B" w:rsidRDefault="00A7297B">
      <w:r>
        <w:separator/>
      </w:r>
    </w:p>
  </w:footnote>
  <w:footnote w:type="continuationSeparator" w:id="1">
    <w:p w:rsidR="00A7297B" w:rsidRDefault="00A7297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5898723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300815" w:rsidRPr="00300815" w:rsidRDefault="00B8218F">
        <w:pPr>
          <w:pStyle w:val="aa"/>
          <w:jc w:val="center"/>
          <w:rPr>
            <w:sz w:val="28"/>
            <w:szCs w:val="28"/>
          </w:rPr>
        </w:pPr>
        <w:r w:rsidRPr="00300815">
          <w:rPr>
            <w:sz w:val="28"/>
            <w:szCs w:val="28"/>
          </w:rPr>
          <w:fldChar w:fldCharType="begin"/>
        </w:r>
        <w:r w:rsidR="00300815" w:rsidRPr="00300815">
          <w:rPr>
            <w:sz w:val="28"/>
            <w:szCs w:val="28"/>
          </w:rPr>
          <w:instrText>PAGE   \* MERGEFORMAT</w:instrText>
        </w:r>
        <w:r w:rsidRPr="00300815">
          <w:rPr>
            <w:sz w:val="28"/>
            <w:szCs w:val="28"/>
          </w:rPr>
          <w:fldChar w:fldCharType="separate"/>
        </w:r>
        <w:r w:rsidR="00590179">
          <w:rPr>
            <w:noProof/>
            <w:sz w:val="28"/>
            <w:szCs w:val="28"/>
          </w:rPr>
          <w:t>3</w:t>
        </w:r>
        <w:r w:rsidRPr="00300815">
          <w:rPr>
            <w:sz w:val="28"/>
            <w:szCs w:val="28"/>
          </w:rPr>
          <w:fldChar w:fldCharType="end"/>
        </w:r>
      </w:p>
    </w:sdtContent>
  </w:sdt>
  <w:p w:rsidR="00300815" w:rsidRDefault="00300815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352148"/>
    <w:multiLevelType w:val="hybridMultilevel"/>
    <w:tmpl w:val="0F707E86"/>
    <w:lvl w:ilvl="0" w:tplc="77D499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B1032FC">
      <w:start w:val="1"/>
      <w:numFmt w:val="lowerLetter"/>
      <w:lvlText w:val="%2."/>
      <w:lvlJc w:val="left"/>
      <w:pPr>
        <w:ind w:left="1440" w:hanging="360"/>
      </w:pPr>
    </w:lvl>
    <w:lvl w:ilvl="2" w:tplc="7876B71C">
      <w:start w:val="1"/>
      <w:numFmt w:val="lowerRoman"/>
      <w:lvlText w:val="%3."/>
      <w:lvlJc w:val="right"/>
      <w:pPr>
        <w:ind w:left="2160" w:hanging="180"/>
      </w:pPr>
    </w:lvl>
    <w:lvl w:ilvl="3" w:tplc="284C613A">
      <w:start w:val="1"/>
      <w:numFmt w:val="decimal"/>
      <w:lvlText w:val="%4."/>
      <w:lvlJc w:val="left"/>
      <w:pPr>
        <w:ind w:left="2880" w:hanging="360"/>
      </w:pPr>
    </w:lvl>
    <w:lvl w:ilvl="4" w:tplc="5EE29FDC">
      <w:start w:val="1"/>
      <w:numFmt w:val="lowerLetter"/>
      <w:lvlText w:val="%5."/>
      <w:lvlJc w:val="left"/>
      <w:pPr>
        <w:ind w:left="3600" w:hanging="360"/>
      </w:pPr>
    </w:lvl>
    <w:lvl w:ilvl="5" w:tplc="3B882604">
      <w:start w:val="1"/>
      <w:numFmt w:val="lowerRoman"/>
      <w:lvlText w:val="%6."/>
      <w:lvlJc w:val="right"/>
      <w:pPr>
        <w:ind w:left="4320" w:hanging="180"/>
      </w:pPr>
    </w:lvl>
    <w:lvl w:ilvl="6" w:tplc="B762AAF0">
      <w:start w:val="1"/>
      <w:numFmt w:val="decimal"/>
      <w:lvlText w:val="%7."/>
      <w:lvlJc w:val="left"/>
      <w:pPr>
        <w:ind w:left="5040" w:hanging="360"/>
      </w:pPr>
    </w:lvl>
    <w:lvl w:ilvl="7" w:tplc="2CD8B2C0">
      <w:start w:val="1"/>
      <w:numFmt w:val="lowerLetter"/>
      <w:lvlText w:val="%8."/>
      <w:lvlJc w:val="left"/>
      <w:pPr>
        <w:ind w:left="5760" w:hanging="360"/>
      </w:pPr>
    </w:lvl>
    <w:lvl w:ilvl="8" w:tplc="172652FE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F24BD5"/>
    <w:multiLevelType w:val="hybridMultilevel"/>
    <w:tmpl w:val="C03E8C9A"/>
    <w:lvl w:ilvl="0" w:tplc="63A05ADE">
      <w:start w:val="1"/>
      <w:numFmt w:val="decimal"/>
      <w:lvlText w:val="%1."/>
      <w:lvlJc w:val="left"/>
      <w:pPr>
        <w:tabs>
          <w:tab w:val="num" w:pos="1056"/>
        </w:tabs>
        <w:ind w:left="1056" w:hanging="360"/>
      </w:pPr>
      <w:rPr>
        <w:rFonts w:hint="default"/>
      </w:rPr>
    </w:lvl>
    <w:lvl w:ilvl="1" w:tplc="557E150C">
      <w:start w:val="1"/>
      <w:numFmt w:val="lowerLetter"/>
      <w:lvlText w:val="%2."/>
      <w:lvlJc w:val="left"/>
      <w:pPr>
        <w:tabs>
          <w:tab w:val="num" w:pos="1776"/>
        </w:tabs>
        <w:ind w:left="1776" w:hanging="360"/>
      </w:pPr>
    </w:lvl>
    <w:lvl w:ilvl="2" w:tplc="F3209F88">
      <w:start w:val="1"/>
      <w:numFmt w:val="lowerRoman"/>
      <w:lvlText w:val="%3."/>
      <w:lvlJc w:val="right"/>
      <w:pPr>
        <w:tabs>
          <w:tab w:val="num" w:pos="2496"/>
        </w:tabs>
        <w:ind w:left="2496" w:hanging="180"/>
      </w:pPr>
    </w:lvl>
    <w:lvl w:ilvl="3" w:tplc="D23E34EC">
      <w:start w:val="1"/>
      <w:numFmt w:val="decimal"/>
      <w:lvlText w:val="%4."/>
      <w:lvlJc w:val="left"/>
      <w:pPr>
        <w:tabs>
          <w:tab w:val="num" w:pos="3216"/>
        </w:tabs>
        <w:ind w:left="3216" w:hanging="360"/>
      </w:pPr>
    </w:lvl>
    <w:lvl w:ilvl="4" w:tplc="CD8E3D0E">
      <w:start w:val="1"/>
      <w:numFmt w:val="lowerLetter"/>
      <w:lvlText w:val="%5."/>
      <w:lvlJc w:val="left"/>
      <w:pPr>
        <w:tabs>
          <w:tab w:val="num" w:pos="3936"/>
        </w:tabs>
        <w:ind w:left="3936" w:hanging="360"/>
      </w:pPr>
    </w:lvl>
    <w:lvl w:ilvl="5" w:tplc="AAC26F1A">
      <w:start w:val="1"/>
      <w:numFmt w:val="lowerRoman"/>
      <w:lvlText w:val="%6."/>
      <w:lvlJc w:val="right"/>
      <w:pPr>
        <w:tabs>
          <w:tab w:val="num" w:pos="4656"/>
        </w:tabs>
        <w:ind w:left="4656" w:hanging="180"/>
      </w:pPr>
    </w:lvl>
    <w:lvl w:ilvl="6" w:tplc="BA04BA6A">
      <w:start w:val="1"/>
      <w:numFmt w:val="decimal"/>
      <w:lvlText w:val="%7."/>
      <w:lvlJc w:val="left"/>
      <w:pPr>
        <w:tabs>
          <w:tab w:val="num" w:pos="5376"/>
        </w:tabs>
        <w:ind w:left="5376" w:hanging="360"/>
      </w:pPr>
    </w:lvl>
    <w:lvl w:ilvl="7" w:tplc="0A70BC82">
      <w:start w:val="1"/>
      <w:numFmt w:val="lowerLetter"/>
      <w:lvlText w:val="%8."/>
      <w:lvlJc w:val="left"/>
      <w:pPr>
        <w:tabs>
          <w:tab w:val="num" w:pos="6096"/>
        </w:tabs>
        <w:ind w:left="6096" w:hanging="360"/>
      </w:pPr>
    </w:lvl>
    <w:lvl w:ilvl="8" w:tplc="6B1682A6">
      <w:start w:val="1"/>
      <w:numFmt w:val="lowerRoman"/>
      <w:lvlText w:val="%9."/>
      <w:lvlJc w:val="right"/>
      <w:pPr>
        <w:tabs>
          <w:tab w:val="num" w:pos="6816"/>
        </w:tabs>
        <w:ind w:left="681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432E24"/>
    <w:rsid w:val="0002291D"/>
    <w:rsid w:val="000601A0"/>
    <w:rsid w:val="00071E74"/>
    <w:rsid w:val="0007353A"/>
    <w:rsid w:val="000B3F42"/>
    <w:rsid w:val="000B6FBD"/>
    <w:rsid w:val="000C1016"/>
    <w:rsid w:val="000D056D"/>
    <w:rsid w:val="000D57D0"/>
    <w:rsid w:val="0016348A"/>
    <w:rsid w:val="001674B4"/>
    <w:rsid w:val="00177E1E"/>
    <w:rsid w:val="001948A7"/>
    <w:rsid w:val="00251484"/>
    <w:rsid w:val="00260932"/>
    <w:rsid w:val="002A212E"/>
    <w:rsid w:val="002B7133"/>
    <w:rsid w:val="002D3A45"/>
    <w:rsid w:val="002F0637"/>
    <w:rsid w:val="00300815"/>
    <w:rsid w:val="00301F98"/>
    <w:rsid w:val="00313DB5"/>
    <w:rsid w:val="00343B47"/>
    <w:rsid w:val="00347CE2"/>
    <w:rsid w:val="00354B4C"/>
    <w:rsid w:val="0035530A"/>
    <w:rsid w:val="0036596E"/>
    <w:rsid w:val="0037206A"/>
    <w:rsid w:val="00380188"/>
    <w:rsid w:val="00380A8E"/>
    <w:rsid w:val="003C072F"/>
    <w:rsid w:val="003E0A52"/>
    <w:rsid w:val="004007B8"/>
    <w:rsid w:val="00402383"/>
    <w:rsid w:val="004166C0"/>
    <w:rsid w:val="0042568A"/>
    <w:rsid w:val="004317E4"/>
    <w:rsid w:val="00432E24"/>
    <w:rsid w:val="004428EA"/>
    <w:rsid w:val="00447A0A"/>
    <w:rsid w:val="004558FB"/>
    <w:rsid w:val="0048081D"/>
    <w:rsid w:val="004832DF"/>
    <w:rsid w:val="0049396E"/>
    <w:rsid w:val="004A1626"/>
    <w:rsid w:val="005300A3"/>
    <w:rsid w:val="0057768D"/>
    <w:rsid w:val="00590179"/>
    <w:rsid w:val="006006A8"/>
    <w:rsid w:val="006661C8"/>
    <w:rsid w:val="00670CDB"/>
    <w:rsid w:val="006767B8"/>
    <w:rsid w:val="006C30D9"/>
    <w:rsid w:val="00703FF1"/>
    <w:rsid w:val="0073486D"/>
    <w:rsid w:val="007646AC"/>
    <w:rsid w:val="00767076"/>
    <w:rsid w:val="00770D76"/>
    <w:rsid w:val="0077354D"/>
    <w:rsid w:val="0079751C"/>
    <w:rsid w:val="007A7277"/>
    <w:rsid w:val="007B4015"/>
    <w:rsid w:val="007C1CE8"/>
    <w:rsid w:val="007C2BE6"/>
    <w:rsid w:val="007D5A1B"/>
    <w:rsid w:val="007E497B"/>
    <w:rsid w:val="0083078A"/>
    <w:rsid w:val="00847D96"/>
    <w:rsid w:val="00891EAD"/>
    <w:rsid w:val="008B4E89"/>
    <w:rsid w:val="008B6FCE"/>
    <w:rsid w:val="008D7A5E"/>
    <w:rsid w:val="008E4ED9"/>
    <w:rsid w:val="00901E5E"/>
    <w:rsid w:val="00907CF4"/>
    <w:rsid w:val="0092615F"/>
    <w:rsid w:val="009340B2"/>
    <w:rsid w:val="0094559D"/>
    <w:rsid w:val="00951733"/>
    <w:rsid w:val="0095445A"/>
    <w:rsid w:val="009D3323"/>
    <w:rsid w:val="009D5ED8"/>
    <w:rsid w:val="009E2744"/>
    <w:rsid w:val="009F7C37"/>
    <w:rsid w:val="00A04954"/>
    <w:rsid w:val="00A260C9"/>
    <w:rsid w:val="00A7297B"/>
    <w:rsid w:val="00A829D2"/>
    <w:rsid w:val="00AD0A5F"/>
    <w:rsid w:val="00AE5FBF"/>
    <w:rsid w:val="00B13FF4"/>
    <w:rsid w:val="00B5340A"/>
    <w:rsid w:val="00B732EA"/>
    <w:rsid w:val="00B8218F"/>
    <w:rsid w:val="00BB157C"/>
    <w:rsid w:val="00BC5AFD"/>
    <w:rsid w:val="00BE09D5"/>
    <w:rsid w:val="00BE225C"/>
    <w:rsid w:val="00BE42D3"/>
    <w:rsid w:val="00C11E85"/>
    <w:rsid w:val="00C50BB5"/>
    <w:rsid w:val="00C615AF"/>
    <w:rsid w:val="00C73F0C"/>
    <w:rsid w:val="00C7720D"/>
    <w:rsid w:val="00C8146F"/>
    <w:rsid w:val="00CB29A9"/>
    <w:rsid w:val="00CB6B8A"/>
    <w:rsid w:val="00CC54F3"/>
    <w:rsid w:val="00CC6205"/>
    <w:rsid w:val="00CC6B8F"/>
    <w:rsid w:val="00CF5949"/>
    <w:rsid w:val="00D21DBE"/>
    <w:rsid w:val="00D4797A"/>
    <w:rsid w:val="00D836A5"/>
    <w:rsid w:val="00E023A0"/>
    <w:rsid w:val="00E20F32"/>
    <w:rsid w:val="00E21FDB"/>
    <w:rsid w:val="00E371A5"/>
    <w:rsid w:val="00E4089B"/>
    <w:rsid w:val="00E45ACF"/>
    <w:rsid w:val="00E45EE6"/>
    <w:rsid w:val="00E543DA"/>
    <w:rsid w:val="00EB3649"/>
    <w:rsid w:val="00EB61E7"/>
    <w:rsid w:val="00EE7910"/>
    <w:rsid w:val="00EF0C6E"/>
    <w:rsid w:val="00F30DE1"/>
    <w:rsid w:val="00F71368"/>
    <w:rsid w:val="00F9044D"/>
    <w:rsid w:val="00FD4CFB"/>
    <w:rsid w:val="00FF43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18F"/>
  </w:style>
  <w:style w:type="paragraph" w:styleId="1">
    <w:name w:val="heading 1"/>
    <w:basedOn w:val="a"/>
    <w:next w:val="a"/>
    <w:link w:val="10"/>
    <w:qFormat/>
    <w:rsid w:val="00B8218F"/>
    <w:pPr>
      <w:keepNext/>
      <w:jc w:val="both"/>
      <w:outlineLvl w:val="0"/>
    </w:pPr>
    <w:rPr>
      <w:sz w:val="28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B8218F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B8218F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B8218F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B8218F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B8218F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B8218F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B8218F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B8218F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218F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B8218F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B8218F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B8218F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B8218F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B8218F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B8218F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B8218F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B8218F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B8218F"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rsid w:val="00B8218F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B8218F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B8218F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8218F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B8218F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B8218F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B8218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B8218F"/>
    <w:rPr>
      <w:i/>
    </w:rPr>
  </w:style>
  <w:style w:type="paragraph" w:styleId="aa">
    <w:name w:val="header"/>
    <w:basedOn w:val="a"/>
    <w:link w:val="ab"/>
    <w:uiPriority w:val="99"/>
    <w:unhideWhenUsed/>
    <w:rsid w:val="00B8218F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B8218F"/>
  </w:style>
  <w:style w:type="paragraph" w:styleId="ac">
    <w:name w:val="footer"/>
    <w:basedOn w:val="a"/>
    <w:link w:val="ad"/>
    <w:uiPriority w:val="99"/>
    <w:unhideWhenUsed/>
    <w:rsid w:val="00B8218F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B8218F"/>
  </w:style>
  <w:style w:type="paragraph" w:styleId="ae">
    <w:name w:val="caption"/>
    <w:basedOn w:val="a"/>
    <w:next w:val="a"/>
    <w:uiPriority w:val="35"/>
    <w:semiHidden/>
    <w:unhideWhenUsed/>
    <w:qFormat/>
    <w:rsid w:val="00B8218F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B8218F"/>
  </w:style>
  <w:style w:type="table" w:customStyle="1" w:styleId="TableGridLight">
    <w:name w:val="Table Grid Light"/>
    <w:basedOn w:val="a1"/>
    <w:uiPriority w:val="59"/>
    <w:rsid w:val="00B8218F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rsid w:val="00B8218F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210">
    <w:name w:val="Таблица простая 21"/>
    <w:basedOn w:val="a1"/>
    <w:uiPriority w:val="59"/>
    <w:rsid w:val="00B8218F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B8218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41">
    <w:name w:val="Таблица простая 41"/>
    <w:basedOn w:val="a1"/>
    <w:uiPriority w:val="99"/>
    <w:rsid w:val="00B8218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51">
    <w:name w:val="Таблица простая 51"/>
    <w:basedOn w:val="a1"/>
    <w:uiPriority w:val="99"/>
    <w:rsid w:val="00B8218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rsid w:val="00B8218F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B8218F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B8218F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B8218F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B8218F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B8218F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B8218F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B8218F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B8218F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B8218F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B8218F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B8218F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B8218F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B8218F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B8218F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B8218F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B8218F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B8218F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B8218F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B8218F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B8218F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B8218F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B8218F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B8218F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B8218F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B8218F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B8218F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B8218F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B8218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B8218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B8218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B8218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B8218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B8218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B8218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B8218F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B8218F"/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B8218F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B8218F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B8218F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B8218F"/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B8218F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B8218F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B8218F"/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B8218F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B8218F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B8218F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B8218F"/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B8218F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B8218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B8218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B8218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B8218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B8218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B8218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B8218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B8218F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B8218F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B8218F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B8218F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B8218F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B8218F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B8218F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B8218F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B8218F"/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B8218F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B8218F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B8218F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B8218F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B8218F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B8218F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B8218F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B8218F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B8218F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B8218F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B8218F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B8218F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B8218F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B8218F"/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B8218F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B8218F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B8218F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B8218F"/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B8218F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B8218F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B8218F"/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B8218F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B8218F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B8218F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B8218F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B8218F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B8218F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B8218F"/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B8218F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B8218F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B8218F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B8218F"/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B8218F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B8218F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B8218F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B8218F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B8218F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B8218F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B8218F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B8218F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B8218F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B8218F"/>
    <w:rPr>
      <w:color w:val="404040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B8218F"/>
    <w:rPr>
      <w:color w:val="404040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B8218F"/>
    <w:rPr>
      <w:color w:val="404040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B8218F"/>
    <w:rPr>
      <w:color w:val="404040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B8218F"/>
    <w:rPr>
      <w:color w:val="404040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B8218F"/>
    <w:rPr>
      <w:color w:val="404040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B8218F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B8218F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B8218F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B8218F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B8218F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B8218F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B8218F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B8218F"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sid w:val="00B8218F"/>
    <w:rPr>
      <w:sz w:val="18"/>
    </w:rPr>
  </w:style>
  <w:style w:type="character" w:styleId="af1">
    <w:name w:val="footnote reference"/>
    <w:basedOn w:val="a0"/>
    <w:uiPriority w:val="99"/>
    <w:unhideWhenUsed/>
    <w:rsid w:val="00B8218F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B8218F"/>
  </w:style>
  <w:style w:type="character" w:customStyle="1" w:styleId="af3">
    <w:name w:val="Текст концевой сноски Знак"/>
    <w:link w:val="af2"/>
    <w:uiPriority w:val="99"/>
    <w:rsid w:val="00B8218F"/>
    <w:rPr>
      <w:sz w:val="20"/>
    </w:rPr>
  </w:style>
  <w:style w:type="character" w:styleId="af4">
    <w:name w:val="endnote reference"/>
    <w:basedOn w:val="a0"/>
    <w:uiPriority w:val="99"/>
    <w:semiHidden/>
    <w:unhideWhenUsed/>
    <w:rsid w:val="00B8218F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B8218F"/>
    <w:pPr>
      <w:spacing w:after="57"/>
    </w:pPr>
  </w:style>
  <w:style w:type="paragraph" w:styleId="23">
    <w:name w:val="toc 2"/>
    <w:basedOn w:val="a"/>
    <w:next w:val="a"/>
    <w:uiPriority w:val="39"/>
    <w:unhideWhenUsed/>
    <w:rsid w:val="00B8218F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B8218F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B8218F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B8218F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B8218F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B8218F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B8218F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B8218F"/>
    <w:pPr>
      <w:spacing w:after="57"/>
      <w:ind w:left="2268"/>
    </w:pPr>
  </w:style>
  <w:style w:type="paragraph" w:styleId="af5">
    <w:name w:val="TOC Heading"/>
    <w:uiPriority w:val="39"/>
    <w:unhideWhenUsed/>
    <w:rsid w:val="00B8218F"/>
  </w:style>
  <w:style w:type="paragraph" w:styleId="af6">
    <w:name w:val="table of figures"/>
    <w:basedOn w:val="a"/>
    <w:next w:val="a"/>
    <w:uiPriority w:val="99"/>
    <w:unhideWhenUsed/>
    <w:rsid w:val="00B8218F"/>
  </w:style>
  <w:style w:type="character" w:styleId="af7">
    <w:name w:val="Hyperlink"/>
    <w:rsid w:val="00B8218F"/>
    <w:rPr>
      <w:color w:val="0000FF"/>
      <w:u w:val="single"/>
    </w:rPr>
  </w:style>
  <w:style w:type="paragraph" w:customStyle="1" w:styleId="FR3">
    <w:name w:val="FR3"/>
    <w:rsid w:val="00B8218F"/>
    <w:pPr>
      <w:widowControl w:val="0"/>
      <w:spacing w:line="300" w:lineRule="auto"/>
      <w:ind w:left="720" w:right="600"/>
      <w:jc w:val="both"/>
    </w:pPr>
    <w:rPr>
      <w:rFonts w:ascii="Arial" w:hAnsi="Arial"/>
      <w:b/>
      <w:sz w:val="24"/>
    </w:rPr>
  </w:style>
  <w:style w:type="paragraph" w:customStyle="1" w:styleId="FR4">
    <w:name w:val="FR4"/>
    <w:rsid w:val="00B8218F"/>
    <w:pPr>
      <w:widowControl w:val="0"/>
      <w:spacing w:before="180"/>
    </w:pPr>
    <w:rPr>
      <w:rFonts w:ascii="Arial" w:hAnsi="Arial"/>
    </w:rPr>
  </w:style>
  <w:style w:type="paragraph" w:styleId="af8">
    <w:name w:val="Body Text"/>
    <w:basedOn w:val="a"/>
    <w:rsid w:val="00B8218F"/>
    <w:pPr>
      <w:spacing w:line="360" w:lineRule="auto"/>
      <w:jc w:val="both"/>
    </w:pPr>
    <w:rPr>
      <w:sz w:val="28"/>
      <w:szCs w:val="24"/>
    </w:rPr>
  </w:style>
  <w:style w:type="paragraph" w:styleId="24">
    <w:name w:val="Body Text 2"/>
    <w:basedOn w:val="a"/>
    <w:rsid w:val="00B8218F"/>
    <w:pPr>
      <w:framePr w:hSpace="180" w:wrap="around" w:vAnchor="text" w:hAnchor="page" w:x="6914" w:y="173"/>
      <w:jc w:val="center"/>
    </w:pPr>
    <w:rPr>
      <w:sz w:val="28"/>
    </w:rPr>
  </w:style>
  <w:style w:type="character" w:styleId="af9">
    <w:name w:val="FollowedHyperlink"/>
    <w:rsid w:val="00B8218F"/>
    <w:rPr>
      <w:color w:val="800080"/>
      <w:u w:val="single"/>
    </w:rPr>
  </w:style>
  <w:style w:type="paragraph" w:styleId="afa">
    <w:name w:val="Balloon Text"/>
    <w:basedOn w:val="a"/>
    <w:semiHidden/>
    <w:rsid w:val="00B8218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B8218F"/>
    <w:pPr>
      <w:widowControl w:val="0"/>
      <w:ind w:firstLine="720"/>
    </w:pPr>
    <w:rPr>
      <w:rFonts w:ascii="Arial" w:hAnsi="Arial" w:cs="Arial"/>
    </w:rPr>
  </w:style>
  <w:style w:type="paragraph" w:customStyle="1" w:styleId="ConsNormal">
    <w:name w:val="ConsNormal"/>
    <w:rsid w:val="00B8218F"/>
    <w:pPr>
      <w:ind w:right="19772" w:firstLine="720"/>
    </w:pPr>
    <w:rPr>
      <w:rFonts w:ascii="Arial" w:hAnsi="Arial" w:cs="Arial"/>
    </w:rPr>
  </w:style>
  <w:style w:type="paragraph" w:styleId="afb">
    <w:name w:val="No Spacing"/>
    <w:uiPriority w:val="1"/>
    <w:qFormat/>
    <w:rsid w:val="00B8218F"/>
  </w:style>
  <w:style w:type="table" w:styleId="afc">
    <w:name w:val="Table Grid"/>
    <w:basedOn w:val="a1"/>
    <w:rsid w:val="00B8218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d">
    <w:name w:val="Placeholder Text"/>
    <w:basedOn w:val="a0"/>
    <w:uiPriority w:val="99"/>
    <w:semiHidden/>
    <w:rsid w:val="00B8218F"/>
    <w:rPr>
      <w:color w:val="808080"/>
    </w:rPr>
  </w:style>
  <w:style w:type="paragraph" w:styleId="afe">
    <w:name w:val="Body Text Indent"/>
    <w:basedOn w:val="a"/>
    <w:link w:val="aff"/>
    <w:rsid w:val="00B8218F"/>
    <w:pPr>
      <w:spacing w:after="120"/>
      <w:ind w:left="283"/>
    </w:pPr>
  </w:style>
  <w:style w:type="character" w:customStyle="1" w:styleId="aff">
    <w:name w:val="Основной текст с отступом Знак"/>
    <w:basedOn w:val="a0"/>
    <w:link w:val="afe"/>
    <w:rsid w:val="00B8218F"/>
  </w:style>
  <w:style w:type="paragraph" w:customStyle="1" w:styleId="Default">
    <w:name w:val="Default"/>
    <w:rsid w:val="00901E5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8</Company>
  <LinksUpToDate>false</LinksUpToDate>
  <CharactersWithSpaces>2094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</dc:creator>
  <cp:lastModifiedBy>Пользователь</cp:lastModifiedBy>
  <cp:revision>2</cp:revision>
  <cp:lastPrinted>2025-12-15T11:22:00Z</cp:lastPrinted>
  <dcterms:created xsi:type="dcterms:W3CDTF">2026-01-22T12:15:00Z</dcterms:created>
  <dcterms:modified xsi:type="dcterms:W3CDTF">2026-01-22T12:15:00Z</dcterms:modified>
</cp:coreProperties>
</file>