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1"/>
        <w:widowControl w:val="false"/>
        <w:spacing w:lineRule="exact" w:line="240" w:before="0" w:after="0"/>
        <w:ind w:left="0" w:right="5245" w:hanging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hanging="0"/>
        <w:jc w:val="center"/>
        <w:rPr>
          <w:b/>
          <w:b/>
          <w:sz w:val="26"/>
        </w:rPr>
      </w:pPr>
      <w:r>
        <w:rPr>
          <w:b/>
          <w:sz w:val="26"/>
        </w:rPr>
        <w:t>По результатам мер прокурорского реагирования должностные лица, допустившие технические неполадки в системе отопления в дошкольном учреждении «Тополёк», привлечены к ответственности</w:t>
      </w:r>
    </w:p>
    <w:p>
      <w:pPr>
        <w:pStyle w:val="Normal"/>
        <w:widowControl/>
        <w:spacing w:lineRule="exact" w:line="240"/>
        <w:ind w:left="0" w:right="0" w:hanging="0"/>
        <w:jc w:val="center"/>
        <w:rPr>
          <w:sz w:val="26"/>
        </w:rPr>
      </w:pPr>
      <w:r>
        <w:rPr>
          <w:sz w:val="26"/>
        </w:rPr>
      </w:r>
    </w:p>
    <w:p>
      <w:pPr>
        <w:pStyle w:val="Normal"/>
        <w:widowControl/>
        <w:ind w:left="0" w:right="0" w:firstLine="851"/>
        <w:jc w:val="both"/>
        <w:rPr>
          <w:rFonts w:ascii="Times New Roman" w:hAnsi="Times New Roman"/>
          <w:sz w:val="26"/>
        </w:rPr>
      </w:pPr>
      <w:r>
        <w:rPr>
          <w:sz w:val="26"/>
        </w:rPr>
        <w:t>Ранее прокуратурой райна проведена проверка по обращению родителей детского сада «Тополёк» ГБОУ СОШ с. Чёрновка на нарушение температурного режима в детском саду и ненадлежащее техническое состояние здания.</w:t>
      </w:r>
    </w:p>
    <w:p>
      <w:pPr>
        <w:pStyle w:val="Normal"/>
        <w:widowControl/>
        <w:ind w:left="0" w:right="0" w:firstLine="851"/>
        <w:jc w:val="both"/>
        <w:rPr>
          <w:rFonts w:ascii="Times New Roman" w:hAnsi="Times New Roman"/>
          <w:sz w:val="26"/>
        </w:rPr>
      </w:pPr>
      <w:r>
        <w:rPr>
          <w:sz w:val="26"/>
        </w:rPr>
        <w:t>По результатам рассмотрения дел об административных правонарушениях  руководитель образовательного учреждения, а также собственник здания – Комитет по управлению имуществом Кинель-Черкасского района в лице руководителя привлечены к административной ответственности, предусмотренной ст. 6.7 КоАП РФ, назначено административное наказание в виде предупреждения.</w:t>
      </w:r>
    </w:p>
    <w:p>
      <w:pPr>
        <w:pStyle w:val="Normal"/>
        <w:widowControl/>
        <w:ind w:left="0" w:right="0" w:firstLine="851"/>
        <w:jc w:val="both"/>
        <w:rPr>
          <w:rFonts w:ascii="Times New Roman" w:hAnsi="Times New Roman"/>
          <w:sz w:val="26"/>
        </w:rPr>
      </w:pPr>
      <w:r>
        <w:rPr>
          <w:sz w:val="26"/>
        </w:rPr>
        <w:t>Кроме того, по результатам рассмотрения представлений, внесённых в адрес директора ГБОУ СОШ с. Чёрновка, Главы м.р. Кинель-Черкасский, должностные лица привлечены к дисциплинарной ответственности.</w:t>
      </w:r>
    </w:p>
    <w:p>
      <w:pPr>
        <w:pStyle w:val="Normal"/>
        <w:widowControl/>
        <w:spacing w:lineRule="auto" w:line="240" w:before="0" w:after="0"/>
        <w:ind w:left="0" w:right="0" w:firstLine="708"/>
        <w:jc w:val="both"/>
        <w:rPr>
          <w:rFonts w:ascii="Times New Roman" w:hAnsi="Times New Roman"/>
          <w:sz w:val="26"/>
        </w:rPr>
      </w:pPr>
      <w:r>
        <w:rPr>
          <w:sz w:val="26"/>
        </w:rPr>
        <w:t>Вместе с тем, нарушения указанные в представлениях, не устранены. В 2026 году запланированы реконструкция и капитальный ремонт части помещений и здания дошкольного учреждения, однако ремонтные работы планируются без фактического проведения технического состояния здания детского сада.</w:t>
      </w:r>
    </w:p>
    <w:p>
      <w:pPr>
        <w:pStyle w:val="Normal"/>
        <w:widowControl/>
        <w:spacing w:lineRule="auto" w:line="240" w:before="0" w:after="0"/>
        <w:ind w:left="0" w:right="0" w:firstLine="708"/>
        <w:jc w:val="both"/>
        <w:rPr>
          <w:rFonts w:ascii="Times New Roman" w:hAnsi="Times New Roman"/>
          <w:sz w:val="26"/>
        </w:rPr>
      </w:pPr>
      <w:r>
        <w:rPr>
          <w:sz w:val="26"/>
        </w:rPr>
        <w:t xml:space="preserve">На основании изложенного прокурором района в Кинель-Черкасский районный суд направлено административное исковое заявление с требованиями о проведении комитетом по управлению имуществом Кинель-Черкасского района технического обследования здания дошкольного учреждения, а также устранить выявленные в ходе проведённой проверки нарушения законодательства о санитарно-эпидемиологическом благополучии населения. </w:t>
      </w:r>
    </w:p>
    <w:p>
      <w:pPr>
        <w:pStyle w:val="Normal"/>
        <w:widowControl w:val="false"/>
        <w:ind w:left="0" w:right="0" w:firstLine="709"/>
        <w:jc w:val="both"/>
        <w:rPr>
          <w:sz w:val="26"/>
        </w:rPr>
      </w:pPr>
      <w:r>
        <w:rPr>
          <w:sz w:val="26"/>
        </w:rPr>
        <w:t>Ход рассмотрения настоящего административного дела взят прокурором района на контроль.</w:t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>
          <w:lang w:val="en-US"/>
        </w:rPr>
      </w:pPr>
      <w:r>
        <w:rPr>
          <w:lang w:val="en-US"/>
        </w:rPr>
        <w:t>12.</w:t>
      </w:r>
      <w:r>
        <w:rPr>
          <w:lang w:val="ru-RU"/>
        </w:rPr>
        <w:t>03.2026</w:t>
      </w:r>
    </w:p>
    <w:sectPr>
      <w:headerReference w:type="default" r:id="rId2"/>
      <w:footerReference w:type="first" r:id="rId3"/>
      <w:type w:val="nextPage"/>
      <w:pgSz w:w="11906" w:h="16838"/>
      <w:pgMar w:left="1418" w:right="567" w:gutter="0" w:header="680" w:top="737" w:footer="0" w:bottom="68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Style_2"/>
      <w:tblW w:w="2772" w:type="dxa"/>
      <w:jc w:val="left"/>
      <w:tblInd w:w="6744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772"/>
    </w:tblGrid>
    <w:tr>
      <w:trPr>
        <w:trHeight w:val="543" w:hRule="atLeast"/>
      </w:trPr>
      <w:tc>
        <w:tcPr>
          <w:tcW w:w="2772" w:type="dxa"/>
          <w:tcBorders/>
        </w:tcPr>
        <w:p>
          <w:pPr>
            <w:pStyle w:val="Normal"/>
            <w:widowControl w:val="false"/>
            <w:spacing w:before="0" w:after="60"/>
            <w:ind w:left="0" w:right="0" w:hanging="0"/>
            <w:jc w:val="center"/>
            <w:rPr>
              <w:sz w:val="16"/>
            </w:rPr>
          </w:pPr>
          <w:bookmarkStart w:id="0" w:name="SIGNERORG1"/>
          <w:r>
            <w:rPr>
              <w:color w:val="000000"/>
              <w:spacing w:val="0"/>
              <w:kern w:val="0"/>
              <w:sz w:val="16"/>
              <w:szCs w:val="20"/>
            </w:rPr>
            <w:t>организация</w:t>
          </w:r>
          <w:bookmarkEnd w:id="0"/>
        </w:p>
        <w:p>
          <w:pPr>
            <w:pStyle w:val="Style17"/>
            <w:widowControl w:val="false"/>
            <w:spacing w:before="0" w:after="0"/>
            <w:ind w:left="0" w:right="0" w:hanging="0"/>
            <w:jc w:val="center"/>
            <w:rPr>
              <w:spacing w:val="0"/>
              <w:kern w:val="0"/>
              <w:szCs w:val="20"/>
            </w:rPr>
          </w:pPr>
          <w:r>
            <w:rPr>
              <w:color w:val="000000"/>
              <w:spacing w:val="0"/>
              <w:kern w:val="0"/>
              <w:sz w:val="16"/>
              <w:szCs w:val="20"/>
            </w:rPr>
            <w:t xml:space="preserve">№ </w:t>
          </w:r>
          <w:bookmarkStart w:id="1" w:name="REGNUMSTAMP"/>
          <w:r>
            <w:rPr>
              <w:color w:val="BFBFBF"/>
              <w:spacing w:val="0"/>
              <w:kern w:val="0"/>
              <w:sz w:val="16"/>
              <w:szCs w:val="20"/>
            </w:rPr>
            <w:t>рег.номер</w:t>
          </w:r>
          <w:bookmarkEnd w:id="1"/>
        </w:p>
      </w:tc>
    </w:tr>
  </w:tbl>
  <w:p>
    <w:pPr>
      <w:pStyle w:val="Style1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widowControl w:val="false"/>
      <w:jc w:val="center"/>
      <w:rPr/>
    </w:pPr>
    <w:r>
      <w:rPr/>
    </w:r>
  </w:p>
  <w:p>
    <w:pPr>
      <w:pStyle w:val="Style21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 w:val="false"/>
      <w:bidi w:val="0"/>
      <w:spacing w:lineRule="auto" w:line="264" w:before="120" w:after="120"/>
      <w:ind w:left="0" w:right="0" w:hanging="0"/>
      <w:jc w:val="both"/>
      <w:outlineLvl w:val="0"/>
    </w:pPr>
    <w:rPr>
      <w:rFonts w:ascii="XO Thames" w:hAnsi="XO Thames" w:eastAsia="NSimSun" w:cs="Ari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 w:val="false"/>
      <w:bidi w:val="0"/>
      <w:spacing w:lineRule="auto" w:line="264" w:before="120" w:after="120"/>
      <w:ind w:left="0" w:right="0" w:hanging="0"/>
      <w:jc w:val="both"/>
      <w:outlineLvl w:val="1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 w:val="false"/>
      <w:bidi w:val="0"/>
      <w:spacing w:lineRule="auto" w:line="264" w:before="120" w:after="120"/>
      <w:ind w:left="0" w:right="0" w:hanging="0"/>
      <w:jc w:val="both"/>
      <w:outlineLvl w:val="2"/>
    </w:pPr>
    <w:rPr>
      <w:rFonts w:ascii="XO Thames" w:hAnsi="XO Thames" w:eastAsia="NSimSun" w:cs="Ari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 w:val="false"/>
      <w:bidi w:val="0"/>
      <w:spacing w:lineRule="auto" w:line="264" w:before="120" w:after="120"/>
      <w:ind w:left="0" w:right="0" w:hanging="0"/>
      <w:jc w:val="both"/>
      <w:outlineLvl w:val="3"/>
    </w:pPr>
    <w:rPr>
      <w:rFonts w:ascii="XO Thames" w:hAnsi="XO Thames" w:eastAsia="NSimSun" w:cs="Ari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 w:val="false"/>
      <w:bidi w:val="0"/>
      <w:spacing w:lineRule="auto" w:line="264" w:before="120" w:after="120"/>
      <w:ind w:left="0" w:right="0" w:hanging="0"/>
      <w:jc w:val="both"/>
      <w:outlineLvl w:val="4"/>
    </w:pPr>
    <w:rPr>
      <w:rFonts w:ascii="XO Thames" w:hAnsi="XO Thames" w:eastAsia="NSimSun" w:cs="Ari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Footer">
    <w:name w:val="Footer"/>
    <w:qFormat/>
    <w:rPr/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11">
    <w:name w:val="Основной текст с отступом1"/>
    <w:link w:val="12"/>
    <w:qFormat/>
    <w:rPr>
      <w:sz w:val="24"/>
    </w:rPr>
  </w:style>
  <w:style w:type="character" w:styleId="Textbody">
    <w:name w:val="Text body"/>
    <w:qFormat/>
    <w:rPr/>
  </w:style>
  <w:style w:type="character" w:styleId="NormalWeb">
    <w:name w:val="Normal (Web)"/>
    <w:link w:val="NormalWeb1"/>
    <w:qFormat/>
    <w:rPr>
      <w:sz w:val="24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Style9">
    <w:name w:val="Интернет-ссылка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Style10">
    <w:name w:val="Название"/>
    <w:link w:val="Style14"/>
    <w:qFormat/>
    <w:rPr/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Textbodyindent">
    <w:name w:val="Text body indent"/>
    <w:qFormat/>
    <w:rPr>
      <w:sz w:val="24"/>
    </w:rPr>
  </w:style>
  <w:style w:type="character" w:styleId="DefaultParagraphFont">
    <w:name w:val="Default Paragraph Font"/>
    <w:link w:val="DefaultParagraphFont1"/>
    <w:qFormat/>
    <w:rPr/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Heading2">
    <w:name w:val="Heading 2"/>
    <w:qFormat/>
    <w:rPr>
      <w:rFonts w:ascii="XO Thames" w:hAnsi="XO Thames"/>
      <w:b/>
      <w:sz w:val="28"/>
    </w:rPr>
  </w:style>
  <w:style w:type="character" w:styleId="Header">
    <w:name w:val="Header"/>
    <w:qFormat/>
    <w:rPr/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widowControl w:val="false"/>
      <w:spacing w:before="0" w:after="12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link w:val="Style10"/>
    <w:qFormat/>
    <w:pPr>
      <w:widowControl w:val="false"/>
      <w:jc w:val="center"/>
    </w:pPr>
    <w:rPr/>
  </w:style>
  <w:style w:type="paragraph" w:styleId="Style1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21">
    <w:name w:val="TOC 2"/>
    <w:next w:val="Normal"/>
    <w:uiPriority w:val="39"/>
    <w:pPr>
      <w:widowControl w:val="false"/>
      <w:bidi w:val="0"/>
      <w:spacing w:lineRule="auto" w:line="264" w:before="0" w:after="160"/>
      <w:ind w:left="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6">
    <w:name w:val="Колонтитул"/>
    <w:qFormat/>
    <w:pPr>
      <w:widowControl w:val="false"/>
      <w:bidi w:val="0"/>
      <w:spacing w:lineRule="auto" w:line="240" w:before="0" w:after="160"/>
      <w:ind w:left="0" w:right="0" w:hanging="0"/>
      <w:jc w:val="both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7">
    <w:name w:val="Footer"/>
    <w:basedOn w:val="Normal"/>
    <w:pPr>
      <w:widowControl w:val="false"/>
      <w:tabs>
        <w:tab w:val="clear" w:pos="708"/>
        <w:tab w:val="center" w:pos="4677" w:leader="none"/>
        <w:tab w:val="right" w:pos="9355" w:leader="none"/>
      </w:tabs>
    </w:pPr>
    <w:rPr/>
  </w:style>
  <w:style w:type="paragraph" w:styleId="41">
    <w:name w:val="TOC 4"/>
    <w:next w:val="Normal"/>
    <w:uiPriority w:val="39"/>
    <w:pPr>
      <w:widowControl w:val="false"/>
      <w:bidi w:val="0"/>
      <w:spacing w:lineRule="auto" w:line="264" w:before="0" w:after="160"/>
      <w:ind w:left="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 w:val="false"/>
      <w:bidi w:val="0"/>
      <w:spacing w:lineRule="auto" w:line="264" w:before="0" w:after="160"/>
      <w:ind w:left="10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 w:val="false"/>
      <w:bidi w:val="0"/>
      <w:spacing w:lineRule="auto" w:line="264" w:before="0" w:after="160"/>
      <w:ind w:left="1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"/>
    <w:link w:val="Endnote"/>
    <w:qFormat/>
    <w:pPr>
      <w:widowControl w:val="false"/>
      <w:bidi w:val="0"/>
      <w:spacing w:lineRule="auto" w:line="264" w:before="0" w:after="16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12">
    <w:name w:val="Основной текст с отступом1"/>
    <w:basedOn w:val="Normal"/>
    <w:link w:val="11"/>
    <w:qFormat/>
    <w:pPr>
      <w:widowControl w:val="false"/>
      <w:ind w:left="5220" w:right="0" w:hanging="0"/>
    </w:pPr>
    <w:rPr>
      <w:sz w:val="24"/>
    </w:rPr>
  </w:style>
  <w:style w:type="paragraph" w:styleId="NormalWeb1">
    <w:name w:val="Normal (Web)"/>
    <w:basedOn w:val="Normal"/>
    <w:link w:val="NormalWeb"/>
    <w:qFormat/>
    <w:pPr>
      <w:widowControl w:val="false"/>
      <w:spacing w:beforeAutospacing="1" w:afterAutospacing="1"/>
    </w:pPr>
    <w:rPr>
      <w:sz w:val="24"/>
    </w:rPr>
  </w:style>
  <w:style w:type="paragraph" w:styleId="31">
    <w:name w:val="TOC 3"/>
    <w:next w:val="Normal"/>
    <w:uiPriority w:val="39"/>
    <w:pPr>
      <w:widowControl w:val="false"/>
      <w:bidi w:val="0"/>
      <w:spacing w:lineRule="auto" w:line="264" w:before="0" w:after="160"/>
      <w:ind w:left="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Hyperlink"/>
    <w:qFormat/>
    <w:pPr>
      <w:widowControl w:val="false"/>
      <w:bidi w:val="0"/>
      <w:spacing w:lineRule="auto" w:line="264" w:before="0" w:after="160"/>
      <w:ind w:left="0" w:right="0" w:hanging="0"/>
      <w:jc w:val="left"/>
    </w:pPr>
    <w:rPr>
      <w:rFonts w:ascii="Calibri" w:hAnsi="Calibri" w:eastAsia="NSimSun" w:cs="Arial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 w:val="false"/>
      <w:bidi w:val="0"/>
      <w:spacing w:lineRule="auto" w:line="264" w:before="0" w:after="16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13">
    <w:name w:val="TOC 1"/>
    <w:next w:val="Normal"/>
    <w:uiPriority w:val="39"/>
    <w:pPr>
      <w:widowControl w:val="false"/>
      <w:bidi w:val="0"/>
      <w:spacing w:lineRule="auto" w:line="264" w:before="0" w:after="160"/>
      <w:ind w:left="0" w:right="0" w:hanging="0"/>
      <w:jc w:val="left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 w:val="false"/>
      <w:bidi w:val="0"/>
      <w:spacing w:lineRule="auto" w:line="264" w:before="0" w:after="160"/>
      <w:ind w:left="1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 w:val="false"/>
      <w:bidi w:val="0"/>
      <w:spacing w:lineRule="auto" w:line="264" w:before="0" w:after="160"/>
      <w:ind w:left="1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 w:val="false"/>
      <w:bidi w:val="0"/>
      <w:spacing w:lineRule="auto" w:line="264" w:before="0" w:after="160"/>
      <w:ind w:left="8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8">
    <w:name w:val="Body Text Indent"/>
    <w:basedOn w:val="Normal"/>
    <w:pPr>
      <w:widowControl w:val="false"/>
      <w:spacing w:before="0" w:after="120"/>
      <w:ind w:left="283" w:right="0" w:hanging="0"/>
    </w:pPr>
    <w:rPr>
      <w:sz w:val="24"/>
    </w:rPr>
  </w:style>
  <w:style w:type="paragraph" w:styleId="DefaultParagraphFont1">
    <w:name w:val="Default Paragraph Font"/>
    <w:link w:val="DefaultParagraphFont"/>
    <w:qFormat/>
    <w:pPr>
      <w:widowControl w:val="false"/>
      <w:bidi w:val="0"/>
      <w:spacing w:lineRule="auto" w:line="264" w:before="0" w:after="160"/>
      <w:ind w:left="0" w:right="0" w:hanging="0"/>
      <w:jc w:val="left"/>
    </w:pPr>
    <w:rPr>
      <w:rFonts w:ascii="Calibri" w:hAnsi="Calibri" w:eastAsia="NSimSun" w:cs="Ari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19">
    <w:name w:val="Subtitle"/>
    <w:next w:val="Normal"/>
    <w:uiPriority w:val="11"/>
    <w:qFormat/>
    <w:pPr>
      <w:widowControl w:val="false"/>
      <w:bidi w:val="0"/>
      <w:spacing w:lineRule="auto" w:line="264" w:before="0" w:after="160"/>
      <w:ind w:left="0" w:right="0" w:hanging="0"/>
      <w:jc w:val="both"/>
    </w:pPr>
    <w:rPr>
      <w:rFonts w:ascii="XO Thames" w:hAnsi="XO Thames" w:eastAsia="NSimSun" w:cs="Ari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20">
    <w:name w:val="Title"/>
    <w:next w:val="Normal"/>
    <w:uiPriority w:val="10"/>
    <w:qFormat/>
    <w:pPr>
      <w:widowControl w:val="false"/>
      <w:bidi w:val="0"/>
      <w:spacing w:lineRule="auto" w:line="264" w:before="567" w:after="567"/>
      <w:ind w:left="0" w:right="0" w:hanging="0"/>
      <w:jc w:val="center"/>
    </w:pPr>
    <w:rPr>
      <w:rFonts w:ascii="XO Thames" w:hAnsi="XO Thames" w:eastAsia="NSimSun" w:cs="Ari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Style21">
    <w:name w:val="Header"/>
    <w:basedOn w:val="Normal"/>
    <w:pPr>
      <w:widowControl w:val="false"/>
      <w:tabs>
        <w:tab w:val="clear" w:pos="708"/>
        <w:tab w:val="center" w:pos="4677" w:leader="none"/>
        <w:tab w:val="right" w:pos="9355" w:leader="none"/>
      </w:tabs>
    </w:pPr>
    <w:rPr/>
  </w:style>
  <w:style w:type="table" w:styleId="Style_4">
    <w:name w:val="Сетка таблицы светлая1"/>
    <w:basedOn w:val="Style_32"/>
    <w:pPr>
      <w:spacing w:after="0" w:line="240" w:lineRule="auto"/>
    </w:pPr>
    <w:tblPr>
      <w:tblBorders>
        <w:top w:val="single" w:color="BFBFBF" w:sz="4"/>
        <w:left w:val="single" w:color="BFBFBF" w:sz="4"/>
        <w:bottom w:val="single" w:color="BFBFBF" w:sz="4"/>
        <w:right w:val="single" w:color="BFBFBF" w:sz="4"/>
        <w:insideH w:val="single" w:color="BFBFBF" w:sz="4"/>
        <w:insideV w:val="single" w:color="BFBFBF" w:sz="4"/>
      </w:tblBorders>
    </w:tblPr>
  </w:style>
  <w:style w:type="table" w:default="1" w:styleId="Style_32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2">
    <w:name w:val="Table Grid"/>
    <w:basedOn w:val="Style_32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styleId="Style_33">
    <w:name w:val="Сетка таблицы1"/>
    <w:basedOn w:val="Style_32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styleId="Style_34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LibreOffice/7.3.4.2$Windows_X86_64 LibreOffice_project/728fec16bd5f605073805c3c9e7c4212a0120dc5</Application>
  <AppVersion>15.0000</AppVersion>
  <Pages>1</Pages>
  <Words>199</Words>
  <Characters>1558</Characters>
  <CharactersWithSpaces>1750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2026-03-10T11:24:16Z</dcterms:created>
  <dc:creator/>
  <dc:description/>
  <dc:language>ru-RU</dc:language>
  <cp:lastModifiedBy/>
  <dcterms:modified xsi:type="dcterms:W3CDTF">2026-03-13T17:04:12Z</dcterms:modified>
  <cp:revision>1</cp:revision>
  <dc:subject/>
  <dc:title/>
</cp:coreProperties>
</file>