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CE2" w:rsidRPr="00FD0CE2" w:rsidRDefault="00FD0CE2" w:rsidP="00BB22B1">
      <w:pPr>
        <w:pStyle w:val="a9"/>
        <w:spacing w:line="276" w:lineRule="auto"/>
        <w:rPr>
          <w:bCs/>
          <w:sz w:val="28"/>
          <w:szCs w:val="28"/>
        </w:rPr>
      </w:pPr>
      <w:r w:rsidRPr="00FD0CE2">
        <w:rPr>
          <w:sz w:val="28"/>
          <w:szCs w:val="28"/>
        </w:rPr>
        <w:t>Годовой отчет о ходе реализации и оценке</w:t>
      </w:r>
      <w:r w:rsidR="00023D2D" w:rsidRPr="00FD0CE2">
        <w:rPr>
          <w:sz w:val="28"/>
          <w:szCs w:val="28"/>
        </w:rPr>
        <w:t xml:space="preserve"> эффективности реализации муниципальной программы </w:t>
      </w:r>
      <w:r w:rsidR="00E7009F" w:rsidRPr="00694956">
        <w:rPr>
          <w:sz w:val="28"/>
          <w:szCs w:val="28"/>
          <w:lang w:eastAsia="ar-SA"/>
        </w:rPr>
        <w:t xml:space="preserve">«Развитие сельского хозяйства на территории сельского поселения </w:t>
      </w:r>
      <w:r w:rsidR="00E7009F">
        <w:rPr>
          <w:sz w:val="28"/>
          <w:szCs w:val="28"/>
          <w:lang w:eastAsia="ar-SA"/>
        </w:rPr>
        <w:t>Александровка</w:t>
      </w:r>
      <w:r w:rsidR="00E7009F" w:rsidRPr="00694956">
        <w:rPr>
          <w:sz w:val="28"/>
          <w:szCs w:val="28"/>
          <w:lang w:eastAsia="ar-SA"/>
        </w:rPr>
        <w:t xml:space="preserve"> Кинель-Черкасского </w:t>
      </w:r>
      <w:r w:rsidR="00C930E1">
        <w:rPr>
          <w:sz w:val="28"/>
          <w:szCs w:val="28"/>
          <w:lang w:eastAsia="ar-SA"/>
        </w:rPr>
        <w:t>района Самарской области на 2019</w:t>
      </w:r>
      <w:r w:rsidR="00E7009F" w:rsidRPr="00694956">
        <w:rPr>
          <w:bCs/>
          <w:sz w:val="28"/>
          <w:szCs w:val="28"/>
          <w:lang w:eastAsia="ar-SA"/>
        </w:rPr>
        <w:t>–</w:t>
      </w:r>
      <w:r w:rsidR="007D3F23">
        <w:rPr>
          <w:sz w:val="28"/>
          <w:szCs w:val="28"/>
          <w:lang w:eastAsia="ar-SA"/>
        </w:rPr>
        <w:t>2030</w:t>
      </w:r>
      <w:r w:rsidR="00E7009F" w:rsidRPr="00694956">
        <w:rPr>
          <w:sz w:val="28"/>
          <w:szCs w:val="28"/>
          <w:lang w:eastAsia="ar-SA"/>
        </w:rPr>
        <w:t xml:space="preserve"> годы»</w:t>
      </w:r>
      <w:r w:rsidR="007D3F23">
        <w:rPr>
          <w:bCs/>
          <w:sz w:val="28"/>
          <w:szCs w:val="28"/>
        </w:rPr>
        <w:t xml:space="preserve"> в 2025</w:t>
      </w:r>
      <w:r>
        <w:rPr>
          <w:bCs/>
          <w:sz w:val="28"/>
          <w:szCs w:val="28"/>
        </w:rPr>
        <w:t xml:space="preserve"> году</w:t>
      </w:r>
    </w:p>
    <w:p w:rsidR="00A833D8" w:rsidRPr="001623E6" w:rsidRDefault="00A833D8" w:rsidP="00BB22B1">
      <w:pPr>
        <w:pStyle w:val="texthead2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23E6">
        <w:rPr>
          <w:rFonts w:ascii="Times New Roman" w:hAnsi="Times New Roman"/>
          <w:sz w:val="28"/>
          <w:szCs w:val="28"/>
        </w:rPr>
        <w:t>1.Наименование муниципальной программы (подпрограммы, иной программы, входящих в состав муниципальной программы)</w:t>
      </w:r>
    </w:p>
    <w:p w:rsidR="008F580F" w:rsidRDefault="00FD0CE2" w:rsidP="00BB22B1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F580F">
        <w:rPr>
          <w:rFonts w:ascii="Times New Roman" w:hAnsi="Times New Roman"/>
          <w:b w:val="0"/>
          <w:sz w:val="28"/>
          <w:szCs w:val="28"/>
        </w:rPr>
        <w:t>Муниципальная программа</w:t>
      </w:r>
      <w:r w:rsidR="00E7009F" w:rsidRPr="00E7009F">
        <w:rPr>
          <w:rFonts w:ascii="Times New Roman" w:hAnsi="Times New Roman"/>
          <w:b w:val="0"/>
          <w:sz w:val="28"/>
          <w:szCs w:val="28"/>
        </w:rPr>
        <w:t xml:space="preserve">«Развитие сельского хозяйства на территории сельского поселения Александровка Кинель-Черкасского </w:t>
      </w:r>
      <w:r w:rsidR="00C930E1">
        <w:rPr>
          <w:rFonts w:ascii="Times New Roman" w:hAnsi="Times New Roman"/>
          <w:b w:val="0"/>
          <w:sz w:val="28"/>
          <w:szCs w:val="28"/>
        </w:rPr>
        <w:t>района Самарской области</w:t>
      </w:r>
      <w:r w:rsidR="007D3F23">
        <w:rPr>
          <w:rFonts w:ascii="Times New Roman" w:hAnsi="Times New Roman"/>
          <w:b w:val="0"/>
          <w:sz w:val="28"/>
          <w:szCs w:val="28"/>
        </w:rPr>
        <w:t xml:space="preserve"> на 2019 –2030</w:t>
      </w:r>
      <w:r w:rsidR="00E7009F" w:rsidRPr="00E7009F">
        <w:rPr>
          <w:rFonts w:ascii="Times New Roman" w:hAnsi="Times New Roman"/>
          <w:b w:val="0"/>
          <w:sz w:val="28"/>
          <w:szCs w:val="28"/>
        </w:rPr>
        <w:t xml:space="preserve"> годы»</w:t>
      </w:r>
      <w:r w:rsidR="009268D4" w:rsidRPr="00DD4511">
        <w:rPr>
          <w:rFonts w:ascii="Times New Roman" w:hAnsi="Times New Roman"/>
          <w:b w:val="0"/>
          <w:sz w:val="28"/>
          <w:szCs w:val="28"/>
        </w:rPr>
        <w:t xml:space="preserve"> (далее</w:t>
      </w:r>
      <w:r w:rsidR="009268D4">
        <w:rPr>
          <w:rFonts w:ascii="Times New Roman" w:hAnsi="Times New Roman"/>
          <w:b w:val="0"/>
          <w:bCs/>
          <w:sz w:val="28"/>
          <w:szCs w:val="28"/>
        </w:rPr>
        <w:t>-муниципальная программа)</w:t>
      </w:r>
      <w:r w:rsidR="008F580F" w:rsidRPr="008F580F">
        <w:rPr>
          <w:rFonts w:ascii="Times New Roman" w:hAnsi="Times New Roman"/>
          <w:b w:val="0"/>
          <w:bCs/>
          <w:sz w:val="28"/>
          <w:szCs w:val="28"/>
        </w:rPr>
        <w:t xml:space="preserve"> утверждена постановлением </w:t>
      </w:r>
      <w:r w:rsidR="00E7009F">
        <w:rPr>
          <w:rFonts w:ascii="Times New Roman" w:hAnsi="Times New Roman"/>
          <w:b w:val="0"/>
          <w:bCs/>
          <w:sz w:val="28"/>
          <w:szCs w:val="28"/>
        </w:rPr>
        <w:t>Администрации</w:t>
      </w:r>
      <w:r w:rsidR="00E65EEE">
        <w:rPr>
          <w:rFonts w:ascii="Times New Roman" w:hAnsi="Times New Roman"/>
          <w:b w:val="0"/>
          <w:bCs/>
          <w:sz w:val="28"/>
          <w:szCs w:val="28"/>
        </w:rPr>
        <w:t xml:space="preserve">сельского </w:t>
      </w:r>
      <w:r w:rsidR="00DD4511">
        <w:rPr>
          <w:rFonts w:ascii="Times New Roman" w:hAnsi="Times New Roman"/>
          <w:b w:val="0"/>
          <w:bCs/>
          <w:sz w:val="28"/>
          <w:szCs w:val="28"/>
        </w:rPr>
        <w:t>поселения Александровка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от </w:t>
      </w:r>
      <w:r w:rsidR="00C930E1">
        <w:rPr>
          <w:rFonts w:ascii="Times New Roman" w:hAnsi="Times New Roman"/>
          <w:b w:val="0"/>
          <w:sz w:val="28"/>
          <w:szCs w:val="28"/>
        </w:rPr>
        <w:t>26</w:t>
      </w:r>
      <w:r w:rsidR="008F580F" w:rsidRPr="008F580F">
        <w:rPr>
          <w:rFonts w:ascii="Times New Roman" w:hAnsi="Times New Roman"/>
          <w:b w:val="0"/>
          <w:sz w:val="28"/>
          <w:szCs w:val="28"/>
        </w:rPr>
        <w:t>.</w:t>
      </w:r>
      <w:r w:rsidR="00C930E1">
        <w:rPr>
          <w:rFonts w:ascii="Times New Roman" w:hAnsi="Times New Roman"/>
          <w:b w:val="0"/>
          <w:sz w:val="28"/>
          <w:szCs w:val="28"/>
        </w:rPr>
        <w:t>04.2018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№</w:t>
      </w:r>
      <w:r w:rsidR="00C930E1">
        <w:rPr>
          <w:rFonts w:ascii="Times New Roman" w:hAnsi="Times New Roman"/>
          <w:b w:val="0"/>
          <w:sz w:val="28"/>
          <w:szCs w:val="28"/>
        </w:rPr>
        <w:t xml:space="preserve"> 3</w:t>
      </w:r>
      <w:r w:rsidR="00E7009F">
        <w:rPr>
          <w:rFonts w:ascii="Times New Roman" w:hAnsi="Times New Roman"/>
          <w:b w:val="0"/>
          <w:sz w:val="28"/>
          <w:szCs w:val="28"/>
        </w:rPr>
        <w:t>5</w:t>
      </w:r>
      <w:r w:rsidR="008F580F">
        <w:rPr>
          <w:rFonts w:ascii="Times New Roman" w:hAnsi="Times New Roman"/>
          <w:b w:val="0"/>
          <w:sz w:val="28"/>
          <w:szCs w:val="28"/>
        </w:rPr>
        <w:t>.</w:t>
      </w:r>
    </w:p>
    <w:p w:rsidR="001623E6" w:rsidRDefault="001623E6" w:rsidP="00BB22B1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A833D8" w:rsidRPr="001623E6" w:rsidRDefault="00A833D8" w:rsidP="00BB22B1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1623E6">
        <w:rPr>
          <w:rFonts w:ascii="Times New Roman" w:hAnsi="Times New Roman"/>
          <w:sz w:val="28"/>
          <w:szCs w:val="28"/>
        </w:rPr>
        <w:t>2.Цели и задачи муниципальной программы (подпрограммы, иной программы, входящих в состав муниципальной программы)</w:t>
      </w:r>
    </w:p>
    <w:p w:rsidR="008F580F" w:rsidRPr="004D45DF" w:rsidRDefault="008F580F" w:rsidP="00BB22B1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FE5CEC">
        <w:rPr>
          <w:szCs w:val="28"/>
        </w:rPr>
        <w:t>Цель</w:t>
      </w:r>
      <w:r>
        <w:rPr>
          <w:szCs w:val="28"/>
        </w:rPr>
        <w:t xml:space="preserve">юмуниципальной </w:t>
      </w:r>
      <w:r w:rsidRPr="00FE5CEC">
        <w:rPr>
          <w:szCs w:val="28"/>
        </w:rPr>
        <w:t>программы</w:t>
      </w:r>
      <w:r>
        <w:rPr>
          <w:szCs w:val="28"/>
        </w:rPr>
        <w:t xml:space="preserve"> является </w:t>
      </w:r>
      <w:r w:rsidR="00E7009F">
        <w:rPr>
          <w:snapToGrid w:val="0"/>
          <w:szCs w:val="28"/>
        </w:rPr>
        <w:t>комплексное развитие и повышение эффективности сельскохозяйственного производства</w:t>
      </w:r>
      <w:r>
        <w:rPr>
          <w:szCs w:val="28"/>
        </w:rPr>
        <w:t>.</w:t>
      </w:r>
    </w:p>
    <w:p w:rsidR="008F580F" w:rsidRDefault="008F580F" w:rsidP="00BB22B1">
      <w:pPr>
        <w:spacing w:line="276" w:lineRule="auto"/>
        <w:ind w:firstLine="708"/>
        <w:rPr>
          <w:szCs w:val="28"/>
        </w:rPr>
      </w:pPr>
      <w:r w:rsidRPr="004D45DF">
        <w:rPr>
          <w:szCs w:val="28"/>
        </w:rPr>
        <w:t xml:space="preserve">Достижение цели </w:t>
      </w:r>
      <w:r>
        <w:rPr>
          <w:szCs w:val="28"/>
        </w:rPr>
        <w:t>муниципальной</w:t>
      </w:r>
      <w:r w:rsidRPr="004D45DF">
        <w:rPr>
          <w:szCs w:val="28"/>
        </w:rPr>
        <w:t xml:space="preserve"> программы планируется обеспечить за счет решения следующ</w:t>
      </w:r>
      <w:r w:rsidR="00E7009F">
        <w:rPr>
          <w:szCs w:val="28"/>
        </w:rPr>
        <w:t>их</w:t>
      </w:r>
      <w:r w:rsidRPr="004D45DF">
        <w:rPr>
          <w:szCs w:val="28"/>
        </w:rPr>
        <w:t xml:space="preserve"> задач:</w:t>
      </w:r>
    </w:p>
    <w:p w:rsidR="00E7009F" w:rsidRPr="00E7009F" w:rsidRDefault="00E7009F" w:rsidP="00BB22B1">
      <w:pPr>
        <w:widowControl w:val="0"/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E7009F">
        <w:rPr>
          <w:szCs w:val="28"/>
        </w:rPr>
        <w:t>- увеличение объёмов производства основных видов продукции животноводства;</w:t>
      </w:r>
    </w:p>
    <w:p w:rsidR="009268D4" w:rsidRDefault="00E7009F" w:rsidP="00BB22B1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E7009F">
        <w:rPr>
          <w:szCs w:val="28"/>
        </w:rPr>
        <w:t>-увеличение поголовья коров во всех категориях хозяйств</w:t>
      </w:r>
      <w:r w:rsidR="008F580F" w:rsidRPr="00C7213D">
        <w:rPr>
          <w:szCs w:val="28"/>
        </w:rPr>
        <w:t>.</w:t>
      </w:r>
    </w:p>
    <w:p w:rsidR="001623E6" w:rsidRDefault="001623E6" w:rsidP="00BB22B1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</w:p>
    <w:p w:rsidR="00A833D8" w:rsidRPr="001623E6" w:rsidRDefault="00A833D8" w:rsidP="00BB22B1">
      <w:pPr>
        <w:autoSpaceDE w:val="0"/>
        <w:autoSpaceDN w:val="0"/>
        <w:adjustRightInd w:val="0"/>
        <w:spacing w:line="276" w:lineRule="auto"/>
        <w:ind w:firstLine="708"/>
        <w:rPr>
          <w:b/>
          <w:szCs w:val="28"/>
        </w:rPr>
      </w:pPr>
      <w:r w:rsidRPr="001623E6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</w:t>
      </w:r>
    </w:p>
    <w:p w:rsidR="00A833D8" w:rsidRDefault="00A833D8" w:rsidP="00BB22B1">
      <w:pPr>
        <w:autoSpaceDE w:val="0"/>
        <w:autoSpaceDN w:val="0"/>
        <w:adjustRightInd w:val="0"/>
        <w:spacing w:line="276" w:lineRule="auto"/>
        <w:ind w:firstLine="708"/>
        <w:rPr>
          <w:b/>
          <w:szCs w:val="28"/>
        </w:rPr>
      </w:pPr>
      <w:r w:rsidRPr="001623E6">
        <w:rPr>
          <w:b/>
          <w:szCs w:val="28"/>
        </w:rPr>
        <w:t>3.1. Конкретные результаты, достигнутые за отчетный период</w:t>
      </w:r>
    </w:p>
    <w:p w:rsidR="002F4D26" w:rsidRDefault="007D3F23" w:rsidP="002F4D26">
      <w:pPr>
        <w:tabs>
          <w:tab w:val="left" w:pos="7470"/>
        </w:tabs>
        <w:spacing w:line="276" w:lineRule="auto"/>
        <w:ind w:firstLine="709"/>
        <w:rPr>
          <w:szCs w:val="28"/>
        </w:rPr>
      </w:pPr>
      <w:r>
        <w:rPr>
          <w:szCs w:val="28"/>
        </w:rPr>
        <w:t>В 2025</w:t>
      </w:r>
      <w:r w:rsidR="003C67DD" w:rsidRPr="003C67DD">
        <w:rPr>
          <w:szCs w:val="28"/>
        </w:rPr>
        <w:t xml:space="preserve"> году производством животноводческой продукции на территории сельского поселения занимались сельскохозяйственные организации, крестьянско-фермерские хозяйства и личные подсобные хозяйства населения.</w:t>
      </w:r>
    </w:p>
    <w:p w:rsidR="00AD35B0" w:rsidRPr="003C67DD" w:rsidRDefault="00AD35B0" w:rsidP="002F4D26">
      <w:pPr>
        <w:tabs>
          <w:tab w:val="left" w:pos="7470"/>
        </w:tabs>
        <w:spacing w:line="276" w:lineRule="auto"/>
        <w:rPr>
          <w:szCs w:val="28"/>
        </w:rPr>
      </w:pPr>
      <w:r w:rsidRPr="00AD35B0">
        <w:rPr>
          <w:szCs w:val="28"/>
        </w:rPr>
        <w:t>Поголовье крупного рогатого скота (да</w:t>
      </w:r>
      <w:r w:rsidR="007754ED">
        <w:rPr>
          <w:szCs w:val="28"/>
        </w:rPr>
        <w:t>лее – крс) и коров на 01.01.2025 г. составило:</w:t>
      </w:r>
      <w:r>
        <w:rPr>
          <w:szCs w:val="28"/>
        </w:rPr>
        <w:t xml:space="preserve"> крс-</w:t>
      </w:r>
      <w:r w:rsidR="0084313A">
        <w:rPr>
          <w:szCs w:val="28"/>
        </w:rPr>
        <w:t>736 голов, коров – 268 г</w:t>
      </w:r>
      <w:r w:rsidR="00320A8D">
        <w:rPr>
          <w:szCs w:val="28"/>
        </w:rPr>
        <w:t>олов (73 % и 58,3% к уровню 2025</w:t>
      </w:r>
      <w:bookmarkStart w:id="0" w:name="_GoBack"/>
      <w:bookmarkEnd w:id="0"/>
      <w:r w:rsidRPr="00AD35B0">
        <w:rPr>
          <w:szCs w:val="28"/>
        </w:rPr>
        <w:t xml:space="preserve"> года соответственно). Снижение произошло в личных подсобных хозяйствах населения, в связи с удорожанием кормов для животных.</w:t>
      </w:r>
    </w:p>
    <w:p w:rsidR="0049513F" w:rsidRDefault="007D3F23" w:rsidP="002F4D26">
      <w:pPr>
        <w:autoSpaceDE w:val="0"/>
        <w:autoSpaceDN w:val="0"/>
        <w:adjustRightInd w:val="0"/>
        <w:spacing w:line="276" w:lineRule="auto"/>
        <w:rPr>
          <w:szCs w:val="28"/>
        </w:rPr>
      </w:pPr>
      <w:r>
        <w:rPr>
          <w:szCs w:val="28"/>
        </w:rPr>
        <w:t xml:space="preserve">  В 2025</w:t>
      </w:r>
      <w:r w:rsidR="00EC333B">
        <w:rPr>
          <w:szCs w:val="28"/>
        </w:rPr>
        <w:t xml:space="preserve"> году финансирование муниципальной программы не предусмотрено.</w:t>
      </w:r>
    </w:p>
    <w:p w:rsidR="00EC333B" w:rsidRDefault="00EC333B" w:rsidP="002F4D26">
      <w:pPr>
        <w:tabs>
          <w:tab w:val="left" w:pos="0"/>
        </w:tabs>
        <w:spacing w:line="276" w:lineRule="auto"/>
        <w:rPr>
          <w:szCs w:val="28"/>
        </w:rPr>
      </w:pPr>
    </w:p>
    <w:p w:rsidR="006514A5" w:rsidRPr="000D005C" w:rsidRDefault="006514A5" w:rsidP="00BB22B1">
      <w:pPr>
        <w:spacing w:line="276" w:lineRule="auto"/>
        <w:jc w:val="center"/>
        <w:rPr>
          <w:szCs w:val="28"/>
        </w:rPr>
      </w:pPr>
      <w:r w:rsidRPr="000D005C">
        <w:rPr>
          <w:b/>
          <w:szCs w:val="28"/>
        </w:rPr>
        <w:t>3.2.</w:t>
      </w:r>
      <w:r w:rsidRPr="000D005C">
        <w:rPr>
          <w:szCs w:val="28"/>
        </w:rPr>
        <w:t xml:space="preserve"> Информация о результатах достижения значений показателей (индикаторов)</w:t>
      </w:r>
      <w:r w:rsidR="007D3F23">
        <w:rPr>
          <w:szCs w:val="28"/>
        </w:rPr>
        <w:t xml:space="preserve"> муниципальной программы за 2025</w:t>
      </w:r>
      <w:r w:rsidRPr="000D005C">
        <w:rPr>
          <w:szCs w:val="28"/>
        </w:rPr>
        <w:t xml:space="preserve"> год</w:t>
      </w:r>
    </w:p>
    <w:p w:rsidR="00023D2D" w:rsidRPr="009D1B5F" w:rsidRDefault="00023D2D" w:rsidP="00BB22B1">
      <w:pPr>
        <w:spacing w:line="276" w:lineRule="auto"/>
        <w:ind w:firstLine="709"/>
        <w:jc w:val="right"/>
        <w:rPr>
          <w:sz w:val="24"/>
          <w:szCs w:val="24"/>
        </w:rPr>
      </w:pPr>
      <w:r w:rsidRPr="009D1B5F">
        <w:rPr>
          <w:sz w:val="24"/>
          <w:szCs w:val="24"/>
        </w:rPr>
        <w:t>Таблица</w:t>
      </w:r>
      <w:r w:rsidR="00C1095A" w:rsidRPr="009D1B5F">
        <w:rPr>
          <w:sz w:val="24"/>
          <w:szCs w:val="24"/>
        </w:rPr>
        <w:t>1</w:t>
      </w:r>
    </w:p>
    <w:p w:rsidR="00023D2D" w:rsidRPr="00967E75" w:rsidRDefault="00023D2D" w:rsidP="00BB22B1">
      <w:pPr>
        <w:spacing w:line="276" w:lineRule="auto"/>
        <w:jc w:val="center"/>
        <w:rPr>
          <w:sz w:val="22"/>
          <w:szCs w:val="22"/>
          <w:lang w:eastAsia="en-US"/>
        </w:rPr>
      </w:pPr>
      <w:r w:rsidRPr="00967E75">
        <w:rPr>
          <w:sz w:val="22"/>
          <w:szCs w:val="22"/>
          <w:lang w:eastAsia="en-US"/>
        </w:rPr>
        <w:t>Информация о результатах достижения значений показателей (индикаторов) муниципальной программы за отчетный период</w:t>
      </w:r>
    </w:p>
    <w:p w:rsidR="00023D2D" w:rsidRPr="009D1B5F" w:rsidRDefault="00023D2D" w:rsidP="00BB22B1">
      <w:pPr>
        <w:spacing w:line="276" w:lineRule="auto"/>
        <w:rPr>
          <w:sz w:val="24"/>
          <w:szCs w:val="24"/>
        </w:rPr>
      </w:pPr>
    </w:p>
    <w:tbl>
      <w:tblPr>
        <w:tblW w:w="111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119"/>
        <w:gridCol w:w="709"/>
        <w:gridCol w:w="1276"/>
        <w:gridCol w:w="1417"/>
        <w:gridCol w:w="1843"/>
        <w:gridCol w:w="2268"/>
      </w:tblGrid>
      <w:tr w:rsidR="00570484" w:rsidRPr="009D1B5F" w:rsidTr="00DD4511">
        <w:trPr>
          <w:trHeight w:val="2258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BB22B1">
            <w:pPr>
              <w:spacing w:line="276" w:lineRule="auto"/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BB22B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Наименование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BB22B1">
            <w:pPr>
              <w:spacing w:line="276" w:lineRule="auto"/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Ед</w:t>
            </w:r>
            <w:r w:rsidRPr="00DD4511">
              <w:rPr>
                <w:sz w:val="22"/>
                <w:szCs w:val="22"/>
                <w:lang w:eastAsia="en-US"/>
              </w:rPr>
              <w:t>.</w:t>
            </w:r>
            <w:r w:rsidRPr="00570484">
              <w:rPr>
                <w:sz w:val="22"/>
                <w:szCs w:val="22"/>
                <w:lang w:eastAsia="en-US"/>
              </w:rPr>
              <w:t>изм</w:t>
            </w:r>
            <w:r w:rsidRPr="00DD4511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BB22B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Значения показателей (индикаторов) </w:t>
            </w:r>
            <w:r w:rsidRPr="00570484">
              <w:rPr>
                <w:sz w:val="22"/>
                <w:szCs w:val="22"/>
              </w:rPr>
              <w:t>муниципальной</w:t>
            </w:r>
            <w:r w:rsidRPr="00570484">
              <w:rPr>
                <w:sz w:val="22"/>
                <w:szCs w:val="22"/>
                <w:lang w:eastAsia="en-US"/>
              </w:rPr>
              <w:t xml:space="preserve">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BB22B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Степень достижения значений показателей (индикаторов) </w:t>
            </w:r>
            <w:r w:rsidRPr="00570484">
              <w:rPr>
                <w:sz w:val="22"/>
                <w:szCs w:val="22"/>
              </w:rPr>
              <w:t>муниципальной</w:t>
            </w:r>
            <w:r w:rsidR="001623E6">
              <w:rPr>
                <w:sz w:val="22"/>
                <w:szCs w:val="22"/>
                <w:lang w:eastAsia="en-US"/>
              </w:rPr>
              <w:t xml:space="preserve"> программы </w:t>
            </w:r>
            <w:r w:rsidR="00B676B1" w:rsidRPr="00570484">
              <w:rPr>
                <w:sz w:val="22"/>
                <w:szCs w:val="22"/>
                <w:lang w:eastAsia="en-US"/>
              </w:rPr>
              <w:t>,%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BB22B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570484" w:rsidRPr="009D1B5F" w:rsidTr="009040D6">
        <w:trPr>
          <w:trHeight w:val="1130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BB22B1">
            <w:pPr>
              <w:spacing w:line="276" w:lineRule="auto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BB22B1">
            <w:pPr>
              <w:spacing w:line="276" w:lineRule="auto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BB22B1">
            <w:pPr>
              <w:spacing w:line="276" w:lineRule="auto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BB22B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плановые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BB22B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фактически достигнутые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BB22B1">
            <w:pPr>
              <w:spacing w:line="276" w:lineRule="auto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BB22B1">
            <w:pPr>
              <w:spacing w:line="276" w:lineRule="auto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570484" w:rsidRPr="009D1B5F" w:rsidTr="007641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9D1B5F" w:rsidRDefault="00023D2D" w:rsidP="00BB22B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D1B5F">
              <w:rPr>
                <w:sz w:val="24"/>
                <w:szCs w:val="24"/>
                <w:lang w:eastAsia="en-US"/>
              </w:rPr>
              <w:t>1</w:t>
            </w:r>
            <w:r w:rsidRPr="009D1B5F">
              <w:rPr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268D4" w:rsidRDefault="00E7009F" w:rsidP="00BB22B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E7009F">
              <w:rPr>
                <w:sz w:val="22"/>
                <w:szCs w:val="22"/>
                <w:lang w:eastAsia="en-US"/>
              </w:rPr>
              <w:t>Производство крупного рогатого скота на убой в хозяйствах всех категорий (в живом весе)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D1B5F" w:rsidRDefault="00E7009F" w:rsidP="00BB22B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EC333B" w:rsidP="00BB22B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EC333B" w:rsidP="00BB22B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B676B1" w:rsidRDefault="003C67DD" w:rsidP="00BB22B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1355EA" w:rsidRDefault="00023D2D" w:rsidP="00BB22B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E7009F" w:rsidRPr="009D1B5F" w:rsidTr="007641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F" w:rsidRPr="009D1B5F" w:rsidRDefault="00E7009F" w:rsidP="00BB22B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F" w:rsidRPr="00E7009F" w:rsidRDefault="00E7009F" w:rsidP="00BB22B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E7009F">
              <w:rPr>
                <w:sz w:val="22"/>
                <w:szCs w:val="22"/>
                <w:lang w:eastAsia="en-US"/>
              </w:rPr>
              <w:t>Поголовье коров в хозяйствах всех категорий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F" w:rsidRDefault="00E7009F" w:rsidP="00BB22B1">
            <w:pPr>
              <w:spacing w:line="276" w:lineRule="auto"/>
              <w:ind w:left="-108" w:right="-10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F" w:rsidRDefault="008D7C1C" w:rsidP="00BB22B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F" w:rsidRPr="002621C5" w:rsidRDefault="008D7C1C" w:rsidP="00BB22B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F" w:rsidRPr="00B676B1" w:rsidRDefault="003C67DD" w:rsidP="00BB22B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9F" w:rsidRPr="001355EA" w:rsidRDefault="00E7009F" w:rsidP="00BB22B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570484" w:rsidRPr="009D1B5F" w:rsidTr="007641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023D2D" w:rsidP="00BB22B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2077D8" w:rsidRDefault="008D0B4F" w:rsidP="00BB22B1">
            <w:pPr>
              <w:spacing w:line="276" w:lineRule="auto"/>
              <w:jc w:val="left"/>
              <w:rPr>
                <w:sz w:val="22"/>
                <w:szCs w:val="22"/>
                <w:lang w:eastAsia="en-US"/>
              </w:rPr>
            </w:pPr>
            <w:r w:rsidRPr="002077D8">
              <w:rPr>
                <w:sz w:val="22"/>
                <w:szCs w:val="22"/>
              </w:rPr>
              <w:t>Среднее значени</w:t>
            </w:r>
            <w:r w:rsidR="00C734EA">
              <w:rPr>
                <w:sz w:val="22"/>
                <w:szCs w:val="22"/>
              </w:rPr>
              <w:t>е по показателям (индикаторам) п</w:t>
            </w:r>
            <w:r w:rsidRPr="002077D8">
              <w:rPr>
                <w:sz w:val="22"/>
                <w:szCs w:val="22"/>
              </w:rPr>
              <w:t>рограммы, достижение значений которых предусмотрено в отчетном году, и используемых для расчета показателя эффективности реали</w:t>
            </w:r>
            <w:r w:rsidR="001623E6">
              <w:rPr>
                <w:sz w:val="22"/>
                <w:szCs w:val="22"/>
              </w:rPr>
              <w:t xml:space="preserve">зации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023D2D" w:rsidP="00BB22B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1623E6" w:rsidP="00BB22B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1623E6" w:rsidP="00BB22B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3C67DD" w:rsidP="00BB22B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D1B5F" w:rsidRDefault="00023D2D" w:rsidP="00BB22B1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</w:tbl>
    <w:p w:rsidR="00023D2D" w:rsidRPr="009D1B5F" w:rsidRDefault="00023D2D" w:rsidP="00BB22B1">
      <w:pPr>
        <w:spacing w:line="276" w:lineRule="auto"/>
        <w:rPr>
          <w:sz w:val="24"/>
          <w:szCs w:val="24"/>
        </w:rPr>
      </w:pPr>
    </w:p>
    <w:p w:rsidR="007D39FD" w:rsidRDefault="007D39FD" w:rsidP="00BB22B1">
      <w:pPr>
        <w:spacing w:line="276" w:lineRule="auto"/>
        <w:ind w:firstLine="708"/>
        <w:rPr>
          <w:b/>
          <w:szCs w:val="28"/>
        </w:rPr>
      </w:pPr>
      <w:r w:rsidRPr="001623E6">
        <w:rPr>
          <w:b/>
          <w:szCs w:val="28"/>
        </w:rPr>
        <w:t>3.3.Перечень мероприятий, выполненных и не выполненных (с указанием причин) в установленные сроки.</w:t>
      </w:r>
    </w:p>
    <w:p w:rsidR="00EC333B" w:rsidRPr="00180F9B" w:rsidRDefault="007D3F23" w:rsidP="00EC333B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>В 2025</w:t>
      </w:r>
      <w:r w:rsidR="00EC333B">
        <w:rPr>
          <w:szCs w:val="28"/>
        </w:rPr>
        <w:t xml:space="preserve"> году выполнение мероприятий в рамках муниципальной программы не предусмотрено.</w:t>
      </w:r>
    </w:p>
    <w:p w:rsidR="00EC333B" w:rsidRPr="00EC333B" w:rsidRDefault="00EC333B" w:rsidP="00BB22B1">
      <w:pPr>
        <w:spacing w:line="276" w:lineRule="auto"/>
        <w:ind w:firstLine="708"/>
        <w:rPr>
          <w:szCs w:val="28"/>
        </w:rPr>
      </w:pPr>
    </w:p>
    <w:p w:rsidR="00BB22B1" w:rsidRPr="00BB22B1" w:rsidRDefault="00BB22B1" w:rsidP="00BB22B1">
      <w:pPr>
        <w:spacing w:line="276" w:lineRule="auto"/>
        <w:ind w:firstLine="708"/>
        <w:rPr>
          <w:b/>
          <w:szCs w:val="28"/>
        </w:rPr>
      </w:pPr>
      <w:r w:rsidRPr="00BB22B1">
        <w:rPr>
          <w:b/>
          <w:szCs w:val="28"/>
        </w:rPr>
        <w:t xml:space="preserve">3.4. Анализ факторов, повлиявших на ход реализации муниципальной программы (подпрограммы, иной программы, входящих в состав муниципальной программы):  </w:t>
      </w:r>
    </w:p>
    <w:p w:rsidR="00EC333B" w:rsidRDefault="007D3F23" w:rsidP="00EC333B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>В 2025</w:t>
      </w:r>
      <w:r w:rsidR="00EC333B" w:rsidRPr="009148F4">
        <w:rPr>
          <w:szCs w:val="28"/>
        </w:rPr>
        <w:t xml:space="preserve"> году финансирование муниципальной программы не предусмотрено.</w:t>
      </w:r>
    </w:p>
    <w:p w:rsidR="00EC333B" w:rsidRPr="00180F9B" w:rsidRDefault="00EC333B" w:rsidP="00EC333B">
      <w:pPr>
        <w:autoSpaceDE w:val="0"/>
        <w:autoSpaceDN w:val="0"/>
        <w:adjustRightInd w:val="0"/>
        <w:ind w:firstLine="709"/>
        <w:outlineLvl w:val="0"/>
        <w:rPr>
          <w:szCs w:val="28"/>
        </w:rPr>
      </w:pPr>
    </w:p>
    <w:p w:rsidR="00BB22B1" w:rsidRDefault="00BB22B1" w:rsidP="00BB22B1">
      <w:pPr>
        <w:spacing w:line="276" w:lineRule="auto"/>
        <w:ind w:firstLine="708"/>
        <w:rPr>
          <w:b/>
          <w:szCs w:val="28"/>
        </w:rPr>
      </w:pPr>
      <w:r w:rsidRPr="00BB22B1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p w:rsidR="00EC333B" w:rsidRDefault="007D3F23" w:rsidP="00EC333B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>В 2025</w:t>
      </w:r>
      <w:r w:rsidR="00EC333B" w:rsidRPr="009148F4">
        <w:rPr>
          <w:szCs w:val="28"/>
        </w:rPr>
        <w:t xml:space="preserve"> году финансирование муниципальной программы не предусмотрено.</w:t>
      </w:r>
    </w:p>
    <w:p w:rsidR="00EC333B" w:rsidRPr="00180F9B" w:rsidRDefault="00EC333B" w:rsidP="00EC333B">
      <w:pPr>
        <w:autoSpaceDE w:val="0"/>
        <w:autoSpaceDN w:val="0"/>
        <w:adjustRightInd w:val="0"/>
        <w:ind w:firstLine="709"/>
        <w:outlineLvl w:val="0"/>
        <w:rPr>
          <w:szCs w:val="28"/>
        </w:rPr>
      </w:pPr>
    </w:p>
    <w:p w:rsidR="00EC333B" w:rsidRPr="00BB22B1" w:rsidRDefault="00EC333B" w:rsidP="00BB22B1">
      <w:pPr>
        <w:spacing w:line="276" w:lineRule="auto"/>
        <w:ind w:firstLine="708"/>
        <w:rPr>
          <w:b/>
          <w:szCs w:val="28"/>
        </w:rPr>
      </w:pPr>
    </w:p>
    <w:p w:rsidR="00BB22B1" w:rsidRPr="00BB22B1" w:rsidRDefault="00BB22B1" w:rsidP="00BB22B1">
      <w:pPr>
        <w:spacing w:line="276" w:lineRule="auto"/>
        <w:ind w:firstLine="709"/>
        <w:rPr>
          <w:b/>
          <w:szCs w:val="28"/>
        </w:rPr>
      </w:pPr>
      <w:r w:rsidRPr="00BB22B1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BB22B1" w:rsidRPr="00BB22B1" w:rsidRDefault="00BB22B1" w:rsidP="00BB22B1">
      <w:pPr>
        <w:spacing w:line="276" w:lineRule="auto"/>
        <w:ind w:firstLine="709"/>
        <w:rPr>
          <w:szCs w:val="28"/>
        </w:rPr>
      </w:pPr>
      <w:r w:rsidRPr="00BB22B1">
        <w:rPr>
          <w:szCs w:val="28"/>
        </w:rPr>
        <w:t xml:space="preserve">       Муниципальное задание отсутствует.</w:t>
      </w:r>
    </w:p>
    <w:p w:rsidR="00BB22B1" w:rsidRPr="00BB22B1" w:rsidRDefault="00BB22B1" w:rsidP="00BB22B1">
      <w:pPr>
        <w:spacing w:line="276" w:lineRule="auto"/>
        <w:ind w:firstLine="709"/>
        <w:rPr>
          <w:szCs w:val="28"/>
        </w:rPr>
      </w:pPr>
    </w:p>
    <w:p w:rsidR="00BB22B1" w:rsidRPr="00BB22B1" w:rsidRDefault="00BB22B1" w:rsidP="00BB22B1">
      <w:pPr>
        <w:spacing w:line="276" w:lineRule="auto"/>
        <w:ind w:firstLine="709"/>
        <w:rPr>
          <w:b/>
          <w:szCs w:val="28"/>
        </w:rPr>
      </w:pPr>
      <w:r w:rsidRPr="00BB22B1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EC333B" w:rsidRDefault="007D3F23" w:rsidP="00EC333B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>
        <w:rPr>
          <w:color w:val="000000"/>
          <w:szCs w:val="28"/>
        </w:rPr>
        <w:t>В 2025</w:t>
      </w:r>
      <w:r w:rsidR="00EC333B" w:rsidRPr="00180F9B">
        <w:rPr>
          <w:color w:val="000000"/>
          <w:szCs w:val="28"/>
        </w:rPr>
        <w:t xml:space="preserve">году </w:t>
      </w:r>
      <w:r w:rsidR="00EC333B">
        <w:rPr>
          <w:color w:val="000000"/>
          <w:szCs w:val="28"/>
        </w:rPr>
        <w:t>изменения в муниципальную программу не вносились.</w:t>
      </w:r>
    </w:p>
    <w:p w:rsidR="00BB22B1" w:rsidRPr="00BB22B1" w:rsidRDefault="00BB22B1" w:rsidP="00BB22B1">
      <w:pPr>
        <w:spacing w:line="276" w:lineRule="auto"/>
        <w:ind w:firstLine="709"/>
        <w:rPr>
          <w:b/>
          <w:szCs w:val="28"/>
        </w:rPr>
      </w:pPr>
    </w:p>
    <w:p w:rsidR="00BB22B1" w:rsidRPr="00BB22B1" w:rsidRDefault="00BB22B1" w:rsidP="00BB22B1">
      <w:pPr>
        <w:spacing w:line="276" w:lineRule="auto"/>
        <w:ind w:firstLine="709"/>
        <w:rPr>
          <w:b/>
          <w:szCs w:val="28"/>
        </w:rPr>
      </w:pPr>
      <w:r w:rsidRPr="00BB22B1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BB22B1" w:rsidRPr="00BB22B1" w:rsidRDefault="00BB22B1" w:rsidP="00BB22B1">
      <w:pPr>
        <w:spacing w:line="276" w:lineRule="auto"/>
        <w:ind w:firstLine="709"/>
        <w:jc w:val="center"/>
        <w:rPr>
          <w:szCs w:val="28"/>
        </w:rPr>
      </w:pPr>
      <w:r w:rsidRPr="00BB22B1">
        <w:rPr>
          <w:szCs w:val="28"/>
        </w:rPr>
        <w:t>Отсутствуют.</w:t>
      </w:r>
    </w:p>
    <w:p w:rsidR="00BB22B1" w:rsidRPr="00BB22B1" w:rsidRDefault="00BB22B1" w:rsidP="00BB22B1">
      <w:pPr>
        <w:spacing w:line="276" w:lineRule="auto"/>
        <w:ind w:firstLine="709"/>
        <w:jc w:val="center"/>
        <w:rPr>
          <w:szCs w:val="28"/>
        </w:rPr>
      </w:pPr>
    </w:p>
    <w:p w:rsidR="00CF6798" w:rsidRPr="00BB22B1" w:rsidRDefault="00CF6798" w:rsidP="00BB22B1">
      <w:pPr>
        <w:spacing w:line="276" w:lineRule="auto"/>
        <w:ind w:firstLine="708"/>
        <w:rPr>
          <w:b/>
          <w:szCs w:val="28"/>
        </w:rPr>
      </w:pPr>
      <w:r w:rsidRPr="00BB22B1">
        <w:rPr>
          <w:b/>
          <w:szCs w:val="28"/>
        </w:rPr>
        <w:t>3.9.Результаты реализации мер государственного</w:t>
      </w:r>
    </w:p>
    <w:p w:rsidR="00CF6798" w:rsidRPr="00BB22B1" w:rsidRDefault="009106E5" w:rsidP="00BB22B1">
      <w:pPr>
        <w:spacing w:line="276" w:lineRule="auto"/>
        <w:ind w:firstLine="708"/>
        <w:rPr>
          <w:b/>
          <w:szCs w:val="28"/>
        </w:rPr>
      </w:pPr>
      <w:r>
        <w:rPr>
          <w:b/>
          <w:szCs w:val="28"/>
        </w:rPr>
        <w:t>и правового регулирования:</w:t>
      </w:r>
    </w:p>
    <w:p w:rsidR="00CF54F9" w:rsidRDefault="00CF54F9" w:rsidP="00BB22B1">
      <w:pPr>
        <w:keepNext/>
        <w:keepLines/>
        <w:spacing w:line="276" w:lineRule="auto"/>
        <w:ind w:firstLine="709"/>
        <w:rPr>
          <w:rFonts w:eastAsia="Calibri"/>
          <w:szCs w:val="28"/>
          <w:lang w:eastAsia="en-US"/>
        </w:rPr>
      </w:pPr>
      <w:r w:rsidRPr="00CF54F9">
        <w:rPr>
          <w:rFonts w:eastAsia="Calibri"/>
          <w:szCs w:val="28"/>
          <w:lang w:eastAsia="en-US"/>
        </w:rPr>
        <w:t xml:space="preserve">Правовое регулирование в </w:t>
      </w:r>
      <w:r>
        <w:rPr>
          <w:rFonts w:eastAsia="Calibri"/>
          <w:szCs w:val="28"/>
          <w:lang w:eastAsia="en-US"/>
        </w:rPr>
        <w:t>сфере сельского хозяйства</w:t>
      </w:r>
      <w:r w:rsidRPr="00CF54F9">
        <w:rPr>
          <w:rFonts w:eastAsia="Calibri"/>
          <w:szCs w:val="28"/>
          <w:lang w:eastAsia="en-US"/>
        </w:rPr>
        <w:t xml:space="preserve"> осуществляется на основании: </w:t>
      </w:r>
    </w:p>
    <w:p w:rsidR="00CF54F9" w:rsidRPr="00CF54F9" w:rsidRDefault="00CF54F9" w:rsidP="00BB22B1">
      <w:pPr>
        <w:autoSpaceDE w:val="0"/>
        <w:autoSpaceDN w:val="0"/>
        <w:adjustRightInd w:val="0"/>
        <w:spacing w:line="276" w:lineRule="auto"/>
        <w:ind w:firstLine="720"/>
        <w:rPr>
          <w:bCs/>
          <w:szCs w:val="28"/>
        </w:rPr>
      </w:pPr>
      <w:r>
        <w:rPr>
          <w:bCs/>
          <w:szCs w:val="28"/>
        </w:rPr>
        <w:t>Бюджетного</w:t>
      </w:r>
      <w:r w:rsidRPr="00CF54F9">
        <w:rPr>
          <w:bCs/>
          <w:szCs w:val="28"/>
        </w:rPr>
        <w:t xml:space="preserve"> Кодекс</w:t>
      </w:r>
      <w:r>
        <w:rPr>
          <w:bCs/>
          <w:szCs w:val="28"/>
        </w:rPr>
        <w:t>а</w:t>
      </w:r>
      <w:r w:rsidRPr="00CF54F9">
        <w:rPr>
          <w:bCs/>
          <w:szCs w:val="28"/>
        </w:rPr>
        <w:t xml:space="preserve"> Российской Федерации;</w:t>
      </w:r>
    </w:p>
    <w:p w:rsidR="00CF54F9" w:rsidRPr="00CF54F9" w:rsidRDefault="00CF54F9" w:rsidP="00BB22B1">
      <w:pPr>
        <w:autoSpaceDE w:val="0"/>
        <w:autoSpaceDN w:val="0"/>
        <w:adjustRightInd w:val="0"/>
        <w:spacing w:line="276" w:lineRule="auto"/>
        <w:ind w:firstLine="720"/>
        <w:rPr>
          <w:bCs/>
          <w:szCs w:val="28"/>
        </w:rPr>
      </w:pPr>
      <w:r>
        <w:rPr>
          <w:bCs/>
          <w:szCs w:val="28"/>
        </w:rPr>
        <w:t>Федерального</w:t>
      </w:r>
      <w:r w:rsidRPr="00CF54F9">
        <w:rPr>
          <w:bCs/>
          <w:szCs w:val="28"/>
        </w:rPr>
        <w:t xml:space="preserve"> закон</w:t>
      </w:r>
      <w:r>
        <w:rPr>
          <w:bCs/>
          <w:szCs w:val="28"/>
        </w:rPr>
        <w:t>а</w:t>
      </w:r>
      <w:r w:rsidRPr="00CF54F9">
        <w:rPr>
          <w:bCs/>
          <w:szCs w:val="28"/>
        </w:rPr>
        <w:t xml:space="preserve"> «О развитии сельского хозяйства» от 29.12.2006 </w:t>
      </w:r>
    </w:p>
    <w:p w:rsidR="00CF54F9" w:rsidRPr="00CF54F9" w:rsidRDefault="00CF54F9" w:rsidP="00BB22B1">
      <w:pPr>
        <w:autoSpaceDE w:val="0"/>
        <w:autoSpaceDN w:val="0"/>
        <w:adjustRightInd w:val="0"/>
        <w:spacing w:line="276" w:lineRule="auto"/>
        <w:rPr>
          <w:bCs/>
          <w:szCs w:val="28"/>
        </w:rPr>
      </w:pPr>
      <w:r w:rsidRPr="00CF54F9">
        <w:rPr>
          <w:bCs/>
          <w:szCs w:val="28"/>
        </w:rPr>
        <w:t>№ 264-ФЗ;</w:t>
      </w:r>
    </w:p>
    <w:p w:rsidR="00CF54F9" w:rsidRPr="00CF54F9" w:rsidRDefault="00CF54F9" w:rsidP="00BB22B1">
      <w:pPr>
        <w:autoSpaceDE w:val="0"/>
        <w:autoSpaceDN w:val="0"/>
        <w:adjustRightInd w:val="0"/>
        <w:spacing w:line="276" w:lineRule="auto"/>
        <w:ind w:firstLine="720"/>
        <w:rPr>
          <w:bCs/>
          <w:szCs w:val="28"/>
        </w:rPr>
      </w:pPr>
      <w:r w:rsidRPr="00CF54F9">
        <w:rPr>
          <w:bCs/>
          <w:szCs w:val="28"/>
        </w:rPr>
        <w:t>Указ</w:t>
      </w:r>
      <w:r>
        <w:rPr>
          <w:bCs/>
          <w:szCs w:val="28"/>
        </w:rPr>
        <w:t>а</w:t>
      </w:r>
      <w:r w:rsidRPr="00CF54F9">
        <w:rPr>
          <w:bCs/>
          <w:szCs w:val="28"/>
        </w:rPr>
        <w:t xml:space="preserve"> Президента Российской Федерации от 30.01.2010 № 120 «Об утверждении Доктрины продовольственной безопасности Российской Федерации;</w:t>
      </w:r>
    </w:p>
    <w:p w:rsidR="00CF54F9" w:rsidRDefault="00CF54F9" w:rsidP="00BB22B1">
      <w:pPr>
        <w:keepNext/>
        <w:keepLines/>
        <w:spacing w:line="276" w:lineRule="auto"/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Государственной программы</w:t>
      </w:r>
      <w:r w:rsidRPr="00CF54F9">
        <w:rPr>
          <w:rFonts w:eastAsia="Calibri"/>
          <w:szCs w:val="28"/>
          <w:lang w:eastAsia="en-US"/>
        </w:rPr>
        <w:t xml:space="preserve"> Самарской области «Развитие сельского хозяйства и регулирование рынков сельскохозяйственной продукции, сырья и продовольствия Самарской области» на 2014-2030 годы (постановление Правительства Самарско</w:t>
      </w:r>
      <w:r w:rsidR="00BB22B1">
        <w:rPr>
          <w:rFonts w:eastAsia="Calibri"/>
          <w:szCs w:val="28"/>
          <w:lang w:eastAsia="en-US"/>
        </w:rPr>
        <w:t>й области от 14.11.2013 № 624).</w:t>
      </w:r>
    </w:p>
    <w:p w:rsidR="00BB22B1" w:rsidRPr="00CF54F9" w:rsidRDefault="00BB22B1" w:rsidP="00BB22B1">
      <w:pPr>
        <w:keepNext/>
        <w:keepLines/>
        <w:spacing w:line="276" w:lineRule="auto"/>
        <w:ind w:firstLine="709"/>
        <w:rPr>
          <w:rFonts w:eastAsia="Calibri"/>
          <w:szCs w:val="28"/>
          <w:lang w:eastAsia="en-US"/>
        </w:rPr>
      </w:pPr>
    </w:p>
    <w:p w:rsidR="00CF6798" w:rsidRPr="00BB22B1" w:rsidRDefault="00CF6798" w:rsidP="00BB22B1">
      <w:pPr>
        <w:spacing w:line="276" w:lineRule="auto"/>
        <w:ind w:firstLine="708"/>
        <w:rPr>
          <w:b/>
          <w:szCs w:val="28"/>
        </w:rPr>
      </w:pPr>
      <w:r w:rsidRPr="00BB22B1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</w:t>
      </w:r>
      <w:r w:rsidR="009106E5">
        <w:rPr>
          <w:b/>
          <w:szCs w:val="28"/>
        </w:rPr>
        <w:t>ьной программы) в отчетном году:</w:t>
      </w:r>
    </w:p>
    <w:p w:rsidR="00EC333B" w:rsidRPr="00180F9B" w:rsidRDefault="003C67DD" w:rsidP="00EC333B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3C67DD">
        <w:rPr>
          <w:color w:val="000000"/>
          <w:szCs w:val="28"/>
        </w:rPr>
        <w:t xml:space="preserve">     Степень достижения значения показателей (индикаторов) муниципальной программы по </w:t>
      </w:r>
      <w:r w:rsidR="007D3F23">
        <w:rPr>
          <w:color w:val="000000"/>
          <w:szCs w:val="28"/>
        </w:rPr>
        <w:t>итогам 2025</w:t>
      </w:r>
      <w:r>
        <w:rPr>
          <w:color w:val="000000"/>
          <w:szCs w:val="28"/>
        </w:rPr>
        <w:t xml:space="preserve"> года составила 100</w:t>
      </w:r>
      <w:r w:rsidRPr="003C67DD">
        <w:rPr>
          <w:color w:val="000000"/>
          <w:szCs w:val="28"/>
        </w:rPr>
        <w:t>%.</w:t>
      </w:r>
    </w:p>
    <w:p w:rsidR="00BA3FDF" w:rsidRDefault="00BA3FDF" w:rsidP="00BB22B1">
      <w:pPr>
        <w:spacing w:line="276" w:lineRule="auto"/>
        <w:ind w:firstLine="708"/>
        <w:rPr>
          <w:szCs w:val="28"/>
        </w:rPr>
      </w:pPr>
    </w:p>
    <w:p w:rsidR="00CF6798" w:rsidRPr="009106E5" w:rsidRDefault="00CF6798" w:rsidP="00BB22B1">
      <w:pPr>
        <w:spacing w:line="276" w:lineRule="auto"/>
        <w:ind w:firstLine="708"/>
        <w:rPr>
          <w:b/>
          <w:szCs w:val="28"/>
        </w:rPr>
      </w:pPr>
      <w:r w:rsidRPr="009106E5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программы).</w:t>
      </w:r>
    </w:p>
    <w:p w:rsidR="00C37EBC" w:rsidRDefault="00FF49B8" w:rsidP="00BB22B1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С </w:t>
      </w:r>
      <w:r w:rsidR="009363E3">
        <w:rPr>
          <w:szCs w:val="28"/>
        </w:rPr>
        <w:t xml:space="preserve">учетом степени достижения </w:t>
      </w:r>
      <w:r w:rsidR="009363E3" w:rsidRPr="003C67DD">
        <w:rPr>
          <w:color w:val="000000"/>
          <w:szCs w:val="28"/>
        </w:rPr>
        <w:t xml:space="preserve">показателей (индикаторов) муниципальной программы по </w:t>
      </w:r>
      <w:r w:rsidR="007D3F23">
        <w:rPr>
          <w:color w:val="000000"/>
          <w:szCs w:val="28"/>
        </w:rPr>
        <w:t>итогам 2025</w:t>
      </w:r>
      <w:r w:rsidR="009363E3">
        <w:rPr>
          <w:color w:val="000000"/>
          <w:szCs w:val="28"/>
        </w:rPr>
        <w:t xml:space="preserve"> года,</w:t>
      </w:r>
      <w:r w:rsidR="00C37EBC">
        <w:rPr>
          <w:szCs w:val="28"/>
        </w:rPr>
        <w:t xml:space="preserve">продолжить дальнейшую реализацию </w:t>
      </w:r>
      <w:r w:rsidR="00F43F16">
        <w:rPr>
          <w:szCs w:val="28"/>
        </w:rPr>
        <w:t xml:space="preserve">мероприятий по </w:t>
      </w:r>
      <w:r w:rsidR="00F43F16">
        <w:rPr>
          <w:snapToGrid w:val="0"/>
          <w:szCs w:val="28"/>
        </w:rPr>
        <w:t>комплексному развитию и повышению эффективности сельскохозяйственного производства</w:t>
      </w:r>
      <w:r w:rsidR="00F43F16">
        <w:rPr>
          <w:szCs w:val="28"/>
        </w:rPr>
        <w:t xml:space="preserve"> в рамках </w:t>
      </w:r>
      <w:r w:rsidR="00C37EBC">
        <w:rPr>
          <w:szCs w:val="28"/>
        </w:rPr>
        <w:t xml:space="preserve">муниципальной программы </w:t>
      </w:r>
      <w:r w:rsidR="008D2C53" w:rsidRPr="008D2C53">
        <w:rPr>
          <w:szCs w:val="28"/>
        </w:rPr>
        <w:t>«Развитие сельского хозяйства на территории сельского поселения Александровка Кинель-Черкасского района Самарской области</w:t>
      </w:r>
      <w:r w:rsidR="00F43F16">
        <w:rPr>
          <w:szCs w:val="28"/>
        </w:rPr>
        <w:t>»</w:t>
      </w:r>
      <w:r w:rsidR="008D2C53" w:rsidRPr="008D2C53">
        <w:rPr>
          <w:szCs w:val="28"/>
        </w:rPr>
        <w:t xml:space="preserve"> на 201</w:t>
      </w:r>
      <w:r w:rsidR="00F43F16">
        <w:rPr>
          <w:szCs w:val="28"/>
        </w:rPr>
        <w:t>9</w:t>
      </w:r>
      <w:r w:rsidR="00AD35B0">
        <w:rPr>
          <w:szCs w:val="28"/>
        </w:rPr>
        <w:t>–2030</w:t>
      </w:r>
      <w:r w:rsidR="008D2C53" w:rsidRPr="008D2C53">
        <w:rPr>
          <w:szCs w:val="28"/>
        </w:rPr>
        <w:t xml:space="preserve"> годы</w:t>
      </w:r>
      <w:r w:rsidR="007D3F23">
        <w:rPr>
          <w:szCs w:val="28"/>
        </w:rPr>
        <w:t xml:space="preserve"> в 2026</w:t>
      </w:r>
      <w:r w:rsidR="00E65EEE">
        <w:rPr>
          <w:szCs w:val="28"/>
        </w:rPr>
        <w:t xml:space="preserve"> году.</w:t>
      </w:r>
    </w:p>
    <w:p w:rsidR="006366C2" w:rsidRDefault="006366C2" w:rsidP="00BB22B1">
      <w:pPr>
        <w:spacing w:line="276" w:lineRule="auto"/>
        <w:rPr>
          <w:szCs w:val="28"/>
        </w:rPr>
      </w:pPr>
    </w:p>
    <w:p w:rsidR="001811A4" w:rsidRDefault="001811A4" w:rsidP="00BB22B1">
      <w:pPr>
        <w:spacing w:line="276" w:lineRule="auto"/>
        <w:rPr>
          <w:szCs w:val="28"/>
        </w:rPr>
      </w:pPr>
    </w:p>
    <w:p w:rsidR="001811A4" w:rsidRDefault="001811A4" w:rsidP="00BB22B1">
      <w:pPr>
        <w:spacing w:line="276" w:lineRule="auto"/>
        <w:rPr>
          <w:szCs w:val="28"/>
        </w:rPr>
      </w:pPr>
    </w:p>
    <w:p w:rsidR="00732641" w:rsidRPr="00732641" w:rsidRDefault="00D40127" w:rsidP="00BB22B1">
      <w:pPr>
        <w:spacing w:line="276" w:lineRule="auto"/>
        <w:rPr>
          <w:szCs w:val="28"/>
        </w:rPr>
      </w:pPr>
      <w:r>
        <w:rPr>
          <w:szCs w:val="28"/>
        </w:rPr>
        <w:t>Глава</w:t>
      </w:r>
      <w:r w:rsidR="00732641" w:rsidRPr="00732641">
        <w:rPr>
          <w:szCs w:val="28"/>
        </w:rPr>
        <w:t xml:space="preserve"> сельского поселения </w:t>
      </w:r>
    </w:p>
    <w:p w:rsidR="00661827" w:rsidRDefault="00732641" w:rsidP="00BB22B1">
      <w:pPr>
        <w:spacing w:line="276" w:lineRule="auto"/>
        <w:rPr>
          <w:szCs w:val="28"/>
        </w:rPr>
      </w:pPr>
      <w:r w:rsidRPr="00732641">
        <w:rPr>
          <w:szCs w:val="28"/>
        </w:rPr>
        <w:t>Александровка</w:t>
      </w:r>
      <w:r w:rsidRPr="00732641">
        <w:rPr>
          <w:szCs w:val="28"/>
        </w:rPr>
        <w:tab/>
      </w:r>
      <w:r w:rsidRPr="00732641">
        <w:rPr>
          <w:szCs w:val="28"/>
        </w:rPr>
        <w:tab/>
      </w:r>
      <w:r w:rsidRPr="00732641">
        <w:rPr>
          <w:szCs w:val="28"/>
        </w:rPr>
        <w:tab/>
      </w:r>
      <w:r w:rsidRPr="00732641">
        <w:rPr>
          <w:szCs w:val="28"/>
        </w:rPr>
        <w:tab/>
      </w:r>
      <w:r w:rsidRPr="00732641">
        <w:rPr>
          <w:szCs w:val="28"/>
        </w:rPr>
        <w:tab/>
      </w:r>
      <w:r w:rsidRPr="00732641">
        <w:rPr>
          <w:szCs w:val="28"/>
        </w:rPr>
        <w:tab/>
      </w:r>
      <w:r w:rsidR="00D40127">
        <w:rPr>
          <w:szCs w:val="28"/>
        </w:rPr>
        <w:t xml:space="preserve">                  В.Н.Аверьянова</w:t>
      </w:r>
    </w:p>
    <w:sectPr w:rsidR="00661827" w:rsidSect="00FD0CE2">
      <w:footerReference w:type="default" r:id="rId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3B4F" w:rsidRDefault="00AA3B4F" w:rsidP="00612772">
      <w:r>
        <w:separator/>
      </w:r>
    </w:p>
  </w:endnote>
  <w:endnote w:type="continuationSeparator" w:id="1">
    <w:p w:rsidR="00AA3B4F" w:rsidRDefault="00AA3B4F" w:rsidP="00612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2061585"/>
      <w:docPartObj>
        <w:docPartGallery w:val="Page Numbers (Bottom of Page)"/>
        <w:docPartUnique/>
      </w:docPartObj>
    </w:sdtPr>
    <w:sdtContent>
      <w:p w:rsidR="00612772" w:rsidRDefault="009404D8">
        <w:pPr>
          <w:pStyle w:val="a7"/>
          <w:jc w:val="center"/>
        </w:pPr>
        <w:r>
          <w:fldChar w:fldCharType="begin"/>
        </w:r>
        <w:r w:rsidR="00612772">
          <w:instrText>PAGE   \* MERGEFORMAT</w:instrText>
        </w:r>
        <w:r>
          <w:fldChar w:fldCharType="separate"/>
        </w:r>
        <w:r w:rsidR="00AA3B4F">
          <w:rPr>
            <w:noProof/>
          </w:rPr>
          <w:t>1</w:t>
        </w:r>
        <w:r>
          <w:fldChar w:fldCharType="end"/>
        </w:r>
      </w:p>
    </w:sdtContent>
  </w:sdt>
  <w:p w:rsidR="00612772" w:rsidRDefault="0061277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3B4F" w:rsidRDefault="00AA3B4F" w:rsidP="00612772">
      <w:r>
        <w:separator/>
      </w:r>
    </w:p>
  </w:footnote>
  <w:footnote w:type="continuationSeparator" w:id="1">
    <w:p w:rsidR="00AA3B4F" w:rsidRDefault="00AA3B4F" w:rsidP="006127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3449B"/>
    <w:multiLevelType w:val="multilevel"/>
    <w:tmpl w:val="6CAA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960C9"/>
    <w:rsid w:val="00023D2D"/>
    <w:rsid w:val="000346E9"/>
    <w:rsid w:val="00044CAF"/>
    <w:rsid w:val="0008015F"/>
    <w:rsid w:val="00090387"/>
    <w:rsid w:val="0009614B"/>
    <w:rsid w:val="000A2E23"/>
    <w:rsid w:val="000C763B"/>
    <w:rsid w:val="000E10DA"/>
    <w:rsid w:val="000E6150"/>
    <w:rsid w:val="00126723"/>
    <w:rsid w:val="001355EA"/>
    <w:rsid w:val="001623E6"/>
    <w:rsid w:val="00166EB1"/>
    <w:rsid w:val="001811A4"/>
    <w:rsid w:val="00185FF1"/>
    <w:rsid w:val="00202C96"/>
    <w:rsid w:val="00206C5F"/>
    <w:rsid w:val="002077D8"/>
    <w:rsid w:val="00213926"/>
    <w:rsid w:val="002430CA"/>
    <w:rsid w:val="0025031E"/>
    <w:rsid w:val="00253D7B"/>
    <w:rsid w:val="002621C5"/>
    <w:rsid w:val="002647C0"/>
    <w:rsid w:val="00287F40"/>
    <w:rsid w:val="002C3F99"/>
    <w:rsid w:val="002F4D26"/>
    <w:rsid w:val="003136C9"/>
    <w:rsid w:val="00320A8D"/>
    <w:rsid w:val="00321635"/>
    <w:rsid w:val="003556E8"/>
    <w:rsid w:val="00365AD0"/>
    <w:rsid w:val="003C67DD"/>
    <w:rsid w:val="003E1753"/>
    <w:rsid w:val="003F45D6"/>
    <w:rsid w:val="003F6EAD"/>
    <w:rsid w:val="00401D29"/>
    <w:rsid w:val="004030C4"/>
    <w:rsid w:val="004200A9"/>
    <w:rsid w:val="004339EC"/>
    <w:rsid w:val="0044202C"/>
    <w:rsid w:val="004652CC"/>
    <w:rsid w:val="00474FB1"/>
    <w:rsid w:val="0049513F"/>
    <w:rsid w:val="004976AA"/>
    <w:rsid w:val="004A4C6D"/>
    <w:rsid w:val="004B0C4C"/>
    <w:rsid w:val="004B18FD"/>
    <w:rsid w:val="004D10E9"/>
    <w:rsid w:val="004D5FB3"/>
    <w:rsid w:val="004E0B80"/>
    <w:rsid w:val="004E26B4"/>
    <w:rsid w:val="005119D9"/>
    <w:rsid w:val="00526672"/>
    <w:rsid w:val="00554EE1"/>
    <w:rsid w:val="00570484"/>
    <w:rsid w:val="005818CB"/>
    <w:rsid w:val="005B0C79"/>
    <w:rsid w:val="005B7E9A"/>
    <w:rsid w:val="00612772"/>
    <w:rsid w:val="006366C2"/>
    <w:rsid w:val="00650C35"/>
    <w:rsid w:val="006514A5"/>
    <w:rsid w:val="0065469F"/>
    <w:rsid w:val="00660603"/>
    <w:rsid w:val="00661827"/>
    <w:rsid w:val="00663CE2"/>
    <w:rsid w:val="00696C35"/>
    <w:rsid w:val="006C385E"/>
    <w:rsid w:val="006C5B10"/>
    <w:rsid w:val="0071188F"/>
    <w:rsid w:val="00732641"/>
    <w:rsid w:val="007553A6"/>
    <w:rsid w:val="00764109"/>
    <w:rsid w:val="0077427D"/>
    <w:rsid w:val="007754ED"/>
    <w:rsid w:val="007960C9"/>
    <w:rsid w:val="007B2DD0"/>
    <w:rsid w:val="007C1768"/>
    <w:rsid w:val="007D2DE9"/>
    <w:rsid w:val="007D39FD"/>
    <w:rsid w:val="007D3F23"/>
    <w:rsid w:val="007F6E2D"/>
    <w:rsid w:val="0084313A"/>
    <w:rsid w:val="00845F07"/>
    <w:rsid w:val="00854BAF"/>
    <w:rsid w:val="008665BF"/>
    <w:rsid w:val="0089463D"/>
    <w:rsid w:val="008958AE"/>
    <w:rsid w:val="008A5B4D"/>
    <w:rsid w:val="008D0B4F"/>
    <w:rsid w:val="008D2C53"/>
    <w:rsid w:val="008D7C1C"/>
    <w:rsid w:val="008E2B04"/>
    <w:rsid w:val="008E7E1F"/>
    <w:rsid w:val="008F580F"/>
    <w:rsid w:val="0090195E"/>
    <w:rsid w:val="009040D6"/>
    <w:rsid w:val="009106E5"/>
    <w:rsid w:val="009268D4"/>
    <w:rsid w:val="009363E3"/>
    <w:rsid w:val="009404D8"/>
    <w:rsid w:val="009528F3"/>
    <w:rsid w:val="00967E75"/>
    <w:rsid w:val="00997D29"/>
    <w:rsid w:val="009B24CF"/>
    <w:rsid w:val="009B64BE"/>
    <w:rsid w:val="009C56EF"/>
    <w:rsid w:val="009D01E9"/>
    <w:rsid w:val="009D1B5F"/>
    <w:rsid w:val="00A11B92"/>
    <w:rsid w:val="00A261B3"/>
    <w:rsid w:val="00A516FD"/>
    <w:rsid w:val="00A833D8"/>
    <w:rsid w:val="00A9587B"/>
    <w:rsid w:val="00AA3B4F"/>
    <w:rsid w:val="00AB0288"/>
    <w:rsid w:val="00AB45BD"/>
    <w:rsid w:val="00AD35B0"/>
    <w:rsid w:val="00B121FE"/>
    <w:rsid w:val="00B57CB4"/>
    <w:rsid w:val="00B676B1"/>
    <w:rsid w:val="00B81A1B"/>
    <w:rsid w:val="00BA3FDF"/>
    <w:rsid w:val="00BA7B5B"/>
    <w:rsid w:val="00BB22B1"/>
    <w:rsid w:val="00C00DBA"/>
    <w:rsid w:val="00C1095A"/>
    <w:rsid w:val="00C21DD4"/>
    <w:rsid w:val="00C27C61"/>
    <w:rsid w:val="00C301D4"/>
    <w:rsid w:val="00C346EA"/>
    <w:rsid w:val="00C37EBC"/>
    <w:rsid w:val="00C45C4C"/>
    <w:rsid w:val="00C734EA"/>
    <w:rsid w:val="00C77362"/>
    <w:rsid w:val="00C930E1"/>
    <w:rsid w:val="00CA031D"/>
    <w:rsid w:val="00CB4763"/>
    <w:rsid w:val="00CC642B"/>
    <w:rsid w:val="00CE53BA"/>
    <w:rsid w:val="00CF0EB1"/>
    <w:rsid w:val="00CF54F9"/>
    <w:rsid w:val="00CF6798"/>
    <w:rsid w:val="00D16780"/>
    <w:rsid w:val="00D40127"/>
    <w:rsid w:val="00D66471"/>
    <w:rsid w:val="00DD2966"/>
    <w:rsid w:val="00DD4511"/>
    <w:rsid w:val="00DE2D6A"/>
    <w:rsid w:val="00DE5D1A"/>
    <w:rsid w:val="00E10DC7"/>
    <w:rsid w:val="00E134AF"/>
    <w:rsid w:val="00E65EEE"/>
    <w:rsid w:val="00E7009F"/>
    <w:rsid w:val="00EC333B"/>
    <w:rsid w:val="00EE13A6"/>
    <w:rsid w:val="00EE3A97"/>
    <w:rsid w:val="00EF495B"/>
    <w:rsid w:val="00F13183"/>
    <w:rsid w:val="00F2584C"/>
    <w:rsid w:val="00F43F16"/>
    <w:rsid w:val="00F66677"/>
    <w:rsid w:val="00F831F1"/>
    <w:rsid w:val="00F93339"/>
    <w:rsid w:val="00FC0D56"/>
    <w:rsid w:val="00FD0CE2"/>
    <w:rsid w:val="00FD1917"/>
    <w:rsid w:val="00FF4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C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link w:val="aa"/>
    <w:qFormat/>
    <w:rsid w:val="00FD0CE2"/>
    <w:pPr>
      <w:jc w:val="center"/>
    </w:pPr>
    <w:rPr>
      <w:b/>
      <w:sz w:val="36"/>
      <w:szCs w:val="36"/>
    </w:rPr>
  </w:style>
  <w:style w:type="character" w:customStyle="1" w:styleId="aa">
    <w:name w:val="Название Знак"/>
    <w:basedOn w:val="a0"/>
    <w:link w:val="a9"/>
    <w:rsid w:val="00FD0CE2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customStyle="1" w:styleId="texthead2">
    <w:name w:val="texthead2"/>
    <w:basedOn w:val="a"/>
    <w:rsid w:val="008F580F"/>
    <w:pPr>
      <w:spacing w:before="180"/>
      <w:ind w:left="270" w:right="270"/>
      <w:jc w:val="left"/>
    </w:pPr>
    <w:rPr>
      <w:rFonts w:ascii="Arial" w:hAnsi="Arial"/>
      <w:b/>
      <w:color w:val="000000"/>
      <w:sz w:val="22"/>
    </w:rPr>
  </w:style>
  <w:style w:type="paragraph" w:styleId="ab">
    <w:name w:val="Normal (Web)"/>
    <w:basedOn w:val="a"/>
    <w:uiPriority w:val="99"/>
    <w:unhideWhenUsed/>
    <w:rsid w:val="00C346EA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Strong"/>
    <w:basedOn w:val="a0"/>
    <w:uiPriority w:val="22"/>
    <w:qFormat/>
    <w:rsid w:val="00C346EA"/>
    <w:rPr>
      <w:b/>
      <w:bCs/>
    </w:rPr>
  </w:style>
  <w:style w:type="character" w:styleId="ad">
    <w:name w:val="Hyperlink"/>
    <w:basedOn w:val="a0"/>
    <w:uiPriority w:val="99"/>
    <w:semiHidden/>
    <w:unhideWhenUsed/>
    <w:rsid w:val="00C346EA"/>
    <w:rPr>
      <w:color w:val="0000FF"/>
      <w:u w:val="single"/>
    </w:rPr>
  </w:style>
  <w:style w:type="paragraph" w:customStyle="1" w:styleId="s1">
    <w:name w:val="s_1"/>
    <w:basedOn w:val="a"/>
    <w:rsid w:val="007B2DD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3">
    <w:name w:val="s_3"/>
    <w:basedOn w:val="a"/>
    <w:rsid w:val="00A516FD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8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3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Крылова</dc:creator>
  <cp:lastModifiedBy>Пользователь</cp:lastModifiedBy>
  <cp:revision>2</cp:revision>
  <cp:lastPrinted>2016-03-14T10:14:00Z</cp:lastPrinted>
  <dcterms:created xsi:type="dcterms:W3CDTF">2026-10-21T11:52:00Z</dcterms:created>
  <dcterms:modified xsi:type="dcterms:W3CDTF">2026-10-21T11:52:00Z</dcterms:modified>
</cp:coreProperties>
</file>